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B3A" w:rsidRDefault="00EA7A43" w:rsidP="00C07B3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Perubahan Komposisi Batuan Metamorf </w:t>
      </w:r>
      <w:r w:rsidR="00322A8B">
        <w:rPr>
          <w:rFonts w:ascii="Times New Roman" w:hAnsi="Times New Roman" w:cs="Times New Roman"/>
          <w:b/>
          <w:sz w:val="24"/>
          <w:szCs w:val="24"/>
        </w:rPr>
        <w:t xml:space="preserve">pada Endapan Emas </w:t>
      </w:r>
      <w:r>
        <w:rPr>
          <w:rFonts w:ascii="Times New Roman" w:hAnsi="Times New Roman" w:cs="Times New Roman"/>
          <w:b/>
          <w:sz w:val="24"/>
          <w:szCs w:val="24"/>
        </w:rPr>
        <w:t xml:space="preserve">di Pegunungan Rumbia, </w:t>
      </w:r>
      <w:r w:rsidR="00B1313F">
        <w:rPr>
          <w:rFonts w:ascii="Times New Roman" w:hAnsi="Times New Roman" w:cs="Times New Roman"/>
          <w:b/>
          <w:sz w:val="24"/>
          <w:szCs w:val="24"/>
        </w:rPr>
        <w:t>Pada Lengan Tenggara Pulau Sulawesi</w:t>
      </w:r>
      <w:r>
        <w:rPr>
          <w:rFonts w:ascii="Times New Roman" w:hAnsi="Times New Roman" w:cs="Times New Roman"/>
          <w:b/>
          <w:sz w:val="24"/>
          <w:szCs w:val="24"/>
        </w:rPr>
        <w:t xml:space="preserve"> Akibat Proses Alterasi Hidrotermal</w:t>
      </w:r>
      <w:r w:rsidR="00322A8B">
        <w:rPr>
          <w:rFonts w:ascii="Times New Roman" w:hAnsi="Times New Roman" w:cs="Times New Roman"/>
          <w:b/>
          <w:sz w:val="24"/>
          <w:szCs w:val="24"/>
        </w:rPr>
        <w:t xml:space="preserve"> </w:t>
      </w:r>
    </w:p>
    <w:p w:rsidR="00322A8B" w:rsidRPr="001F686C" w:rsidRDefault="00322A8B" w:rsidP="00C07B3A">
      <w:pPr>
        <w:spacing w:after="0" w:line="240" w:lineRule="auto"/>
        <w:jc w:val="center"/>
        <w:rPr>
          <w:rFonts w:ascii="Times New Roman" w:hAnsi="Times New Roman" w:cs="Times New Roman"/>
          <w:b/>
          <w:sz w:val="14"/>
          <w:szCs w:val="14"/>
        </w:rPr>
      </w:pPr>
    </w:p>
    <w:p w:rsidR="003E539A" w:rsidRDefault="002B3ADF" w:rsidP="00C07B3A">
      <w:pPr>
        <w:spacing w:after="0" w:line="240" w:lineRule="auto"/>
        <w:jc w:val="center"/>
        <w:rPr>
          <w:rFonts w:ascii="Times New Roman" w:hAnsi="Times New Roman" w:cs="Times New Roman"/>
          <w:b/>
          <w:sz w:val="24"/>
          <w:szCs w:val="24"/>
        </w:rPr>
      </w:pPr>
      <w:r w:rsidRPr="002B3ADF">
        <w:rPr>
          <w:rFonts w:ascii="Times New Roman" w:hAnsi="Times New Roman" w:cs="Times New Roman"/>
          <w:b/>
          <w:sz w:val="24"/>
          <w:szCs w:val="24"/>
        </w:rPr>
        <w:t xml:space="preserve">Changes in the Composition of Metamorphic Rocks in </w:t>
      </w:r>
      <w:r w:rsidR="003E539A">
        <w:rPr>
          <w:rFonts w:ascii="Times New Roman" w:hAnsi="Times New Roman" w:cs="Times New Roman"/>
          <w:b/>
          <w:sz w:val="24"/>
          <w:szCs w:val="24"/>
        </w:rPr>
        <w:t xml:space="preserve">Gold Deposits at </w:t>
      </w:r>
      <w:r w:rsidRPr="002B3ADF">
        <w:rPr>
          <w:rFonts w:ascii="Times New Roman" w:hAnsi="Times New Roman" w:cs="Times New Roman"/>
          <w:b/>
          <w:sz w:val="24"/>
          <w:szCs w:val="24"/>
        </w:rPr>
        <w:t xml:space="preserve">the </w:t>
      </w:r>
    </w:p>
    <w:p w:rsidR="00C07B3A" w:rsidRPr="008929E9" w:rsidRDefault="002B3ADF" w:rsidP="00C07B3A">
      <w:pPr>
        <w:spacing w:after="0" w:line="240" w:lineRule="auto"/>
        <w:jc w:val="center"/>
        <w:rPr>
          <w:rFonts w:ascii="Times New Roman" w:hAnsi="Times New Roman" w:cs="Times New Roman"/>
          <w:b/>
          <w:sz w:val="24"/>
          <w:szCs w:val="24"/>
        </w:rPr>
      </w:pPr>
      <w:r w:rsidRPr="002B3ADF">
        <w:rPr>
          <w:rFonts w:ascii="Times New Roman" w:hAnsi="Times New Roman" w:cs="Times New Roman"/>
          <w:b/>
          <w:sz w:val="24"/>
          <w:szCs w:val="24"/>
        </w:rPr>
        <w:t xml:space="preserve">Rumbia Mountains, </w:t>
      </w:r>
      <w:r w:rsidR="00B1313F">
        <w:rPr>
          <w:rFonts w:ascii="Times New Roman" w:hAnsi="Times New Roman" w:cs="Times New Roman"/>
          <w:b/>
          <w:sz w:val="24"/>
          <w:szCs w:val="24"/>
        </w:rPr>
        <w:t>in the Southeastrn Arm of Sulawesi</w:t>
      </w:r>
      <w:r w:rsidRPr="002B3ADF">
        <w:rPr>
          <w:rFonts w:ascii="Times New Roman" w:hAnsi="Times New Roman" w:cs="Times New Roman"/>
          <w:b/>
          <w:sz w:val="24"/>
          <w:szCs w:val="24"/>
        </w:rPr>
        <w:t xml:space="preserve"> Due to the Hydrothermal Alteration Process</w:t>
      </w:r>
    </w:p>
    <w:p w:rsidR="00C07B3A" w:rsidRPr="008929E9" w:rsidRDefault="00C07B3A" w:rsidP="00C07B3A">
      <w:pPr>
        <w:spacing w:after="0" w:line="240" w:lineRule="auto"/>
        <w:jc w:val="center"/>
        <w:rPr>
          <w:rFonts w:ascii="Times New Roman" w:hAnsi="Times New Roman" w:cs="Times New Roman"/>
          <w:b/>
          <w:sz w:val="24"/>
          <w:szCs w:val="24"/>
        </w:rPr>
      </w:pPr>
      <w:r w:rsidRPr="008929E9">
        <w:rPr>
          <w:rFonts w:ascii="Times New Roman" w:hAnsi="Times New Roman" w:cs="Times New Roman"/>
          <w:b/>
          <w:sz w:val="24"/>
          <w:szCs w:val="24"/>
        </w:rPr>
        <w:t>Hasria</w:t>
      </w:r>
      <w:r w:rsidRPr="008929E9">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8929E9">
        <w:rPr>
          <w:rFonts w:ascii="Times New Roman" w:hAnsi="Times New Roman" w:cs="Times New Roman"/>
          <w:b/>
          <w:sz w:val="24"/>
          <w:szCs w:val="24"/>
          <w:lang w:val="id-ID"/>
        </w:rPr>
        <w:t>Arifudin</w:t>
      </w:r>
      <w:r w:rsidRPr="008929E9">
        <w:rPr>
          <w:rFonts w:ascii="Times New Roman" w:hAnsi="Times New Roman" w:cs="Times New Roman"/>
          <w:b/>
          <w:sz w:val="24"/>
          <w:szCs w:val="24"/>
        </w:rPr>
        <w:t xml:space="preserve"> </w:t>
      </w:r>
      <w:r w:rsidRPr="008929E9">
        <w:rPr>
          <w:rFonts w:ascii="Times New Roman" w:hAnsi="Times New Roman" w:cs="Times New Roman"/>
          <w:b/>
          <w:sz w:val="24"/>
          <w:szCs w:val="24"/>
          <w:lang w:val="id-ID"/>
        </w:rPr>
        <w:t>Idrus</w:t>
      </w:r>
      <w:r w:rsidR="00EF1B63">
        <w:rPr>
          <w:rFonts w:ascii="Times New Roman" w:hAnsi="Times New Roman" w:cs="Times New Roman"/>
          <w:b/>
          <w:sz w:val="24"/>
          <w:szCs w:val="24"/>
          <w:vertAlign w:val="superscript"/>
        </w:rPr>
        <w:t>2</w:t>
      </w:r>
      <w:r>
        <w:rPr>
          <w:rFonts w:ascii="Times New Roman" w:hAnsi="Times New Roman" w:cs="Times New Roman"/>
          <w:b/>
          <w:sz w:val="24"/>
          <w:szCs w:val="24"/>
          <w:lang w:val="id-ID"/>
        </w:rPr>
        <w:t>,</w:t>
      </w:r>
      <w:r>
        <w:rPr>
          <w:rFonts w:ascii="Times New Roman" w:hAnsi="Times New Roman" w:cs="Times New Roman"/>
          <w:b/>
          <w:sz w:val="24"/>
          <w:szCs w:val="24"/>
        </w:rPr>
        <w:t xml:space="preserve"> </w:t>
      </w:r>
      <w:r w:rsidRPr="008929E9">
        <w:rPr>
          <w:rFonts w:ascii="Times New Roman" w:hAnsi="Times New Roman" w:cs="Times New Roman"/>
          <w:b/>
          <w:sz w:val="24"/>
          <w:szCs w:val="24"/>
          <w:lang w:val="id-ID"/>
        </w:rPr>
        <w:t>I Wayan Warmada</w:t>
      </w:r>
      <w:r w:rsidR="00EF1B63">
        <w:rPr>
          <w:rFonts w:ascii="Times New Roman" w:hAnsi="Times New Roman" w:cs="Times New Roman"/>
          <w:b/>
          <w:sz w:val="24"/>
          <w:szCs w:val="24"/>
          <w:vertAlign w:val="superscript"/>
        </w:rPr>
        <w:t>2</w:t>
      </w:r>
      <w:r w:rsidRPr="008929E9">
        <w:rPr>
          <w:rFonts w:ascii="Times New Roman" w:hAnsi="Times New Roman" w:cs="Times New Roman"/>
          <w:b/>
          <w:sz w:val="24"/>
          <w:szCs w:val="24"/>
          <w:lang w:val="id-ID"/>
        </w:rPr>
        <w:t xml:space="preserve"> </w:t>
      </w:r>
    </w:p>
    <w:p w:rsidR="00C07B3A" w:rsidRPr="008929E9" w:rsidRDefault="00FE51E9" w:rsidP="00C07B3A">
      <w:pPr>
        <w:pStyle w:val="ListParagraph"/>
        <w:spacing w:line="240" w:lineRule="auto"/>
        <w:ind w:left="0"/>
        <w:rPr>
          <w:rFonts w:ascii="Times New Roman" w:hAnsi="Times New Roman"/>
          <w:b/>
          <w:sz w:val="18"/>
          <w:szCs w:val="18"/>
        </w:rPr>
      </w:pPr>
      <w:hyperlink r:id="rId9" w:history="1">
        <w:r w:rsidR="00C07B3A" w:rsidRPr="008929E9">
          <w:rPr>
            <w:rStyle w:val="Hyperlink"/>
            <w:rFonts w:ascii="Times New Roman" w:hAnsi="Times New Roman"/>
            <w:sz w:val="18"/>
            <w:szCs w:val="18"/>
            <w:lang w:val="pt-BR"/>
          </w:rPr>
          <w:t>hasriageologi@gmail.com</w:t>
        </w:r>
      </w:hyperlink>
    </w:p>
    <w:p w:rsidR="00C07B3A" w:rsidRDefault="00EF1B63" w:rsidP="00C07B3A">
      <w:pPr>
        <w:spacing w:after="0" w:line="240" w:lineRule="auto"/>
        <w:jc w:val="center"/>
        <w:rPr>
          <w:rFonts w:ascii="Times New Roman" w:hAnsi="Times New Roman" w:cs="Times New Roman"/>
          <w:sz w:val="18"/>
          <w:szCs w:val="18"/>
        </w:rPr>
      </w:pPr>
      <w:r>
        <w:rPr>
          <w:rFonts w:ascii="Times New Roman" w:hAnsi="Times New Roman" w:cs="Times New Roman"/>
          <w:b/>
          <w:sz w:val="18"/>
          <w:szCs w:val="18"/>
          <w:vertAlign w:val="superscript"/>
        </w:rPr>
        <w:t>1</w:t>
      </w:r>
      <w:r w:rsidR="00C07B3A" w:rsidRPr="008929E9">
        <w:rPr>
          <w:rFonts w:ascii="Times New Roman" w:hAnsi="Times New Roman" w:cs="Times New Roman"/>
          <w:sz w:val="18"/>
          <w:szCs w:val="18"/>
        </w:rPr>
        <w:t>Jurusan Teknik Geologi, Universitas Halu Oleo, Kendari</w:t>
      </w:r>
    </w:p>
    <w:p w:rsidR="00EF1B63" w:rsidRPr="008929E9" w:rsidRDefault="00EF1B63" w:rsidP="00EF1B63">
      <w:pPr>
        <w:spacing w:after="0" w:line="240" w:lineRule="auto"/>
        <w:jc w:val="center"/>
        <w:rPr>
          <w:rFonts w:ascii="Times New Roman" w:hAnsi="Times New Roman" w:cs="Times New Roman"/>
          <w:sz w:val="18"/>
          <w:szCs w:val="18"/>
        </w:rPr>
      </w:pPr>
      <w:r>
        <w:rPr>
          <w:rFonts w:ascii="Times New Roman" w:hAnsi="Times New Roman" w:cs="Times New Roman"/>
          <w:b/>
          <w:sz w:val="18"/>
          <w:szCs w:val="18"/>
          <w:vertAlign w:val="superscript"/>
        </w:rPr>
        <w:t>2</w:t>
      </w:r>
      <w:r w:rsidRPr="008929E9">
        <w:rPr>
          <w:rFonts w:ascii="Times New Roman" w:hAnsi="Times New Roman" w:cs="Times New Roman"/>
          <w:sz w:val="18"/>
          <w:szCs w:val="18"/>
        </w:rPr>
        <w:t xml:space="preserve">Departemen Teknik Geologi, </w:t>
      </w:r>
      <w:r w:rsidRPr="008929E9">
        <w:rPr>
          <w:rFonts w:ascii="Times New Roman" w:hAnsi="Times New Roman" w:cs="Times New Roman"/>
          <w:sz w:val="18"/>
          <w:szCs w:val="18"/>
          <w:lang w:val="id-ID"/>
        </w:rPr>
        <w:t>U</w:t>
      </w:r>
      <w:r>
        <w:rPr>
          <w:rFonts w:ascii="Times New Roman" w:hAnsi="Times New Roman" w:cs="Times New Roman"/>
          <w:sz w:val="18"/>
          <w:szCs w:val="18"/>
        </w:rPr>
        <w:t xml:space="preserve">niversitas </w:t>
      </w:r>
      <w:r w:rsidRPr="008929E9">
        <w:rPr>
          <w:rFonts w:ascii="Times New Roman" w:hAnsi="Times New Roman" w:cs="Times New Roman"/>
          <w:sz w:val="18"/>
          <w:szCs w:val="18"/>
          <w:lang w:val="id-ID"/>
        </w:rPr>
        <w:t>G</w:t>
      </w:r>
      <w:r>
        <w:rPr>
          <w:rFonts w:ascii="Times New Roman" w:hAnsi="Times New Roman" w:cs="Times New Roman"/>
          <w:sz w:val="18"/>
          <w:szCs w:val="18"/>
        </w:rPr>
        <w:t xml:space="preserve">adjah </w:t>
      </w:r>
      <w:r w:rsidRPr="008929E9">
        <w:rPr>
          <w:rFonts w:ascii="Times New Roman" w:hAnsi="Times New Roman" w:cs="Times New Roman"/>
          <w:sz w:val="18"/>
          <w:szCs w:val="18"/>
          <w:lang w:val="id-ID"/>
        </w:rPr>
        <w:t>M</w:t>
      </w:r>
      <w:r>
        <w:rPr>
          <w:rFonts w:ascii="Times New Roman" w:hAnsi="Times New Roman" w:cs="Times New Roman"/>
          <w:sz w:val="18"/>
          <w:szCs w:val="18"/>
        </w:rPr>
        <w:t>ada</w:t>
      </w:r>
      <w:r w:rsidRPr="008929E9">
        <w:rPr>
          <w:rFonts w:ascii="Times New Roman" w:hAnsi="Times New Roman" w:cs="Times New Roman"/>
          <w:sz w:val="18"/>
          <w:szCs w:val="18"/>
        </w:rPr>
        <w:t xml:space="preserve">, </w:t>
      </w:r>
      <w:r w:rsidRPr="008929E9">
        <w:rPr>
          <w:rFonts w:ascii="Times New Roman" w:hAnsi="Times New Roman" w:cs="Times New Roman"/>
          <w:sz w:val="18"/>
          <w:szCs w:val="18"/>
          <w:lang w:val="id-ID"/>
        </w:rPr>
        <w:t>Yogyakarta</w:t>
      </w:r>
    </w:p>
    <w:p w:rsidR="00EF1B63" w:rsidRDefault="00EF1B63" w:rsidP="00C07B3A">
      <w:pPr>
        <w:spacing w:after="0" w:line="240" w:lineRule="auto"/>
        <w:jc w:val="center"/>
        <w:rPr>
          <w:rFonts w:ascii="Arial" w:hAnsi="Arial" w:cs="Arial"/>
          <w:sz w:val="18"/>
          <w:szCs w:val="18"/>
        </w:rPr>
      </w:pPr>
    </w:p>
    <w:p w:rsidR="00C07B3A" w:rsidRPr="00385570" w:rsidRDefault="00C07B3A" w:rsidP="00C07B3A">
      <w:pPr>
        <w:spacing w:after="0" w:line="240" w:lineRule="auto"/>
        <w:rPr>
          <w:rFonts w:ascii="Arial" w:hAnsi="Arial" w:cs="Arial"/>
          <w:sz w:val="10"/>
          <w:szCs w:val="10"/>
        </w:rPr>
      </w:pPr>
    </w:p>
    <w:p w:rsidR="00C07B3A" w:rsidRPr="001F686C" w:rsidRDefault="00C07B3A" w:rsidP="00C07B3A">
      <w:pPr>
        <w:spacing w:after="0" w:line="240" w:lineRule="auto"/>
        <w:rPr>
          <w:rFonts w:ascii="Times New Roman" w:hAnsi="Times New Roman" w:cs="Times New Roman"/>
          <w:b/>
          <w:sz w:val="14"/>
          <w:szCs w:val="14"/>
        </w:rPr>
      </w:pPr>
    </w:p>
    <w:p w:rsidR="00C07B3A" w:rsidRPr="006C0813" w:rsidRDefault="00C07B3A" w:rsidP="00C07B3A">
      <w:pPr>
        <w:spacing w:after="0" w:line="240" w:lineRule="auto"/>
        <w:rPr>
          <w:rFonts w:ascii="Times New Roman" w:hAnsi="Times New Roman" w:cs="Times New Roman"/>
          <w:b/>
        </w:rPr>
      </w:pPr>
      <w:r w:rsidRPr="006C0813">
        <w:rPr>
          <w:rFonts w:ascii="Times New Roman" w:hAnsi="Times New Roman" w:cs="Times New Roman"/>
          <w:b/>
        </w:rPr>
        <w:t>ABSTRAK</w:t>
      </w:r>
    </w:p>
    <w:p w:rsidR="006C0813" w:rsidRPr="006C0813" w:rsidRDefault="007212DE" w:rsidP="006C0813">
      <w:pPr>
        <w:spacing w:after="0" w:line="240" w:lineRule="auto"/>
        <w:ind w:firstLine="426"/>
        <w:jc w:val="both"/>
        <w:rPr>
          <w:rFonts w:ascii="Times New Roman" w:hAnsi="Times New Roman" w:cs="Times New Roman"/>
        </w:rPr>
      </w:pPr>
      <w:r w:rsidRPr="006C0813">
        <w:rPr>
          <w:rFonts w:ascii="Times New Roman" w:hAnsi="Times New Roman" w:cs="Times New Roman"/>
          <w:lang w:val="en-GB"/>
        </w:rPr>
        <w:t xml:space="preserve">Pada proses alterasi hidrotermal, reaksi batuan samping dengan fluida hidrotermal yang dilewatinya </w:t>
      </w:r>
      <w:proofErr w:type="gramStart"/>
      <w:r w:rsidRPr="006C0813">
        <w:rPr>
          <w:rFonts w:ascii="Times New Roman" w:hAnsi="Times New Roman" w:cs="Times New Roman"/>
          <w:lang w:val="en-GB"/>
        </w:rPr>
        <w:t>akan</w:t>
      </w:r>
      <w:r w:rsidR="00F57DE1">
        <w:rPr>
          <w:rFonts w:ascii="Times New Roman" w:hAnsi="Times New Roman" w:cs="Times New Roman"/>
          <w:lang w:val="en-GB"/>
        </w:rPr>
        <w:t xml:space="preserve"> </w:t>
      </w:r>
      <w:r w:rsidRPr="006C0813">
        <w:rPr>
          <w:rFonts w:ascii="Times New Roman" w:hAnsi="Times New Roman" w:cs="Times New Roman"/>
          <w:lang w:val="en-GB"/>
        </w:rPr>
        <w:t xml:space="preserve"> menyebabkan</w:t>
      </w:r>
      <w:proofErr w:type="gramEnd"/>
      <w:r w:rsidRPr="006C0813">
        <w:rPr>
          <w:rFonts w:ascii="Times New Roman" w:hAnsi="Times New Roman" w:cs="Times New Roman"/>
          <w:lang w:val="en-GB"/>
        </w:rPr>
        <w:t xml:space="preserve"> perubahan komposisi </w:t>
      </w:r>
      <w:r w:rsidR="002C62E4" w:rsidRPr="006C0813">
        <w:rPr>
          <w:rFonts w:ascii="Times New Roman" w:hAnsi="Times New Roman" w:cs="Times New Roman"/>
          <w:lang w:val="en-GB"/>
        </w:rPr>
        <w:t xml:space="preserve">(oksida/unsur) </w:t>
      </w:r>
      <w:r w:rsidRPr="006C0813">
        <w:rPr>
          <w:rFonts w:ascii="Times New Roman" w:hAnsi="Times New Roman" w:cs="Times New Roman"/>
          <w:lang w:val="en-GB"/>
        </w:rPr>
        <w:t>pada batuan yang dilewati maupun pada fluida itu sendiri.</w:t>
      </w:r>
      <w:r w:rsidR="007405F3" w:rsidRPr="006C0813">
        <w:rPr>
          <w:rFonts w:ascii="Times New Roman" w:hAnsi="Times New Roman" w:cs="Times New Roman"/>
          <w:lang w:val="en-GB"/>
        </w:rPr>
        <w:t xml:space="preserve"> </w:t>
      </w:r>
      <w:r w:rsidR="002C62E4" w:rsidRPr="006C0813">
        <w:rPr>
          <w:rFonts w:ascii="Times New Roman" w:hAnsi="Times New Roman" w:cs="Times New Roman"/>
          <w:lang w:val="en-GB"/>
        </w:rPr>
        <w:t xml:space="preserve">Perhitungan perubahan oksida/unsur </w:t>
      </w:r>
      <w:r w:rsidR="002C62E4" w:rsidRPr="006C0813">
        <w:rPr>
          <w:rFonts w:ascii="Times New Roman" w:hAnsi="Times New Roman" w:cs="Times New Roman"/>
        </w:rPr>
        <w:t>bertujuan untuk men</w:t>
      </w:r>
      <w:r w:rsidR="0069666E">
        <w:rPr>
          <w:rFonts w:ascii="Times New Roman" w:hAnsi="Times New Roman" w:cs="Times New Roman"/>
        </w:rPr>
        <w:t>entukan</w:t>
      </w:r>
      <w:r w:rsidR="002C62E4" w:rsidRPr="006C0813">
        <w:rPr>
          <w:rFonts w:ascii="Times New Roman" w:hAnsi="Times New Roman" w:cs="Times New Roman"/>
        </w:rPr>
        <w:t xml:space="preserve"> </w:t>
      </w:r>
      <w:r w:rsidR="00F57DE1">
        <w:rPr>
          <w:rFonts w:ascii="Times New Roman" w:hAnsi="Times New Roman" w:cs="Times New Roman"/>
        </w:rPr>
        <w:t>oksida/</w:t>
      </w:r>
      <w:r w:rsidR="002C62E4" w:rsidRPr="006C0813">
        <w:rPr>
          <w:rFonts w:ascii="Times New Roman" w:hAnsi="Times New Roman" w:cs="Times New Roman"/>
        </w:rPr>
        <w:t xml:space="preserve">unsur dalam batuan yang </w:t>
      </w:r>
      <w:r w:rsidR="00C4372B">
        <w:rPr>
          <w:rFonts w:ascii="Times New Roman" w:hAnsi="Times New Roman" w:cs="Times New Roman"/>
        </w:rPr>
        <w:t>bertambah atau berkurang</w:t>
      </w:r>
      <w:r w:rsidR="002C62E4" w:rsidRPr="006C0813">
        <w:rPr>
          <w:rFonts w:ascii="Times New Roman" w:hAnsi="Times New Roman" w:cs="Times New Roman"/>
        </w:rPr>
        <w:t xml:space="preserve"> karena proses alterasi hidrotemal </w:t>
      </w:r>
      <w:r w:rsidR="00F57DE1">
        <w:rPr>
          <w:rFonts w:ascii="Times New Roman" w:hAnsi="Times New Roman" w:cs="Times New Roman"/>
        </w:rPr>
        <w:t>dengan menggunakan</w:t>
      </w:r>
      <w:r w:rsidR="00AB288C" w:rsidRPr="00AB288C">
        <w:rPr>
          <w:rFonts w:ascii="Times New Roman" w:hAnsi="Times New Roman" w:cs="Times New Roman"/>
        </w:rPr>
        <w:t xml:space="preserve"> analisis ICP-AES</w:t>
      </w:r>
      <w:r w:rsidR="00F57DE1">
        <w:rPr>
          <w:rFonts w:ascii="Times New Roman" w:hAnsi="Times New Roman" w:cs="Times New Roman"/>
        </w:rPr>
        <w:t xml:space="preserve"> </w:t>
      </w:r>
      <w:r w:rsidR="00F57DE1" w:rsidRPr="00A175B9">
        <w:rPr>
          <w:rFonts w:ascii="Times New Roman" w:hAnsi="Times New Roman" w:cs="Times New Roman"/>
        </w:rPr>
        <w:t>(</w:t>
      </w:r>
      <w:r w:rsidR="00F57DE1" w:rsidRPr="00A175B9">
        <w:rPr>
          <w:rFonts w:ascii="Times New Roman" w:hAnsi="Times New Roman" w:cs="Times New Roman"/>
          <w:i/>
        </w:rPr>
        <w:t xml:space="preserve">Inductively Coupled Plasma Atomic </w:t>
      </w:r>
      <w:proofErr w:type="gramStart"/>
      <w:r w:rsidR="00F57DE1" w:rsidRPr="00A175B9">
        <w:rPr>
          <w:rFonts w:ascii="Times New Roman" w:hAnsi="Times New Roman" w:cs="Times New Roman"/>
          <w:i/>
        </w:rPr>
        <w:t>Emission</w:t>
      </w:r>
      <w:r w:rsidR="00F57DE1">
        <w:rPr>
          <w:rFonts w:ascii="Times New Roman" w:hAnsi="Times New Roman" w:cs="Times New Roman"/>
          <w:i/>
        </w:rPr>
        <w:t xml:space="preserve"> </w:t>
      </w:r>
      <w:r w:rsidR="00F57DE1" w:rsidRPr="00A175B9">
        <w:rPr>
          <w:rFonts w:ascii="Times New Roman" w:hAnsi="Times New Roman" w:cs="Times New Roman"/>
          <w:i/>
        </w:rPr>
        <w:t xml:space="preserve"> Spectroscopy</w:t>
      </w:r>
      <w:proofErr w:type="gramEnd"/>
      <w:r w:rsidR="00F57DE1" w:rsidRPr="00A175B9">
        <w:rPr>
          <w:rFonts w:ascii="Times New Roman" w:hAnsi="Times New Roman" w:cs="Times New Roman"/>
        </w:rPr>
        <w:t xml:space="preserve">) </w:t>
      </w:r>
      <w:r w:rsidR="00F57DE1">
        <w:rPr>
          <w:rFonts w:ascii="Times New Roman" w:hAnsi="Times New Roman" w:cs="Times New Roman"/>
        </w:rPr>
        <w:t xml:space="preserve"> </w:t>
      </w:r>
      <w:r w:rsidR="00F57DE1" w:rsidRPr="00A175B9">
        <w:rPr>
          <w:rFonts w:ascii="Times New Roman" w:hAnsi="Times New Roman" w:cs="Times New Roman"/>
        </w:rPr>
        <w:t xml:space="preserve"> dan ICP-MS</w:t>
      </w:r>
      <w:r w:rsidR="00F57DE1" w:rsidRPr="00A175B9">
        <w:rPr>
          <w:rFonts w:ascii="Times New Roman" w:hAnsi="Times New Roman" w:cs="Times New Roman"/>
          <w:i/>
          <w:iCs/>
        </w:rPr>
        <w:t xml:space="preserve"> (</w:t>
      </w:r>
      <w:r w:rsidR="00F57DE1" w:rsidRPr="00A175B9">
        <w:rPr>
          <w:rFonts w:ascii="Times New Roman" w:hAnsi="Times New Roman" w:cs="Times New Roman"/>
          <w:i/>
        </w:rPr>
        <w:t>Inductively Coupled Plasma Emission Mass Spectrometry</w:t>
      </w:r>
      <w:r w:rsidR="00F57DE1" w:rsidRPr="00A175B9">
        <w:rPr>
          <w:rFonts w:ascii="Times New Roman" w:hAnsi="Times New Roman" w:cs="Times New Roman"/>
        </w:rPr>
        <w:t>)</w:t>
      </w:r>
      <w:r w:rsidR="00F57DE1">
        <w:rPr>
          <w:rFonts w:ascii="Times New Roman" w:hAnsi="Times New Roman" w:cs="Times New Roman"/>
        </w:rPr>
        <w:t>.</w:t>
      </w:r>
      <w:r w:rsidR="00AB288C" w:rsidRPr="00AB288C">
        <w:rPr>
          <w:rFonts w:ascii="Times New Roman" w:hAnsi="Times New Roman" w:cs="Times New Roman"/>
        </w:rPr>
        <w:t xml:space="preserve"> </w:t>
      </w:r>
      <w:r w:rsidR="002C62E4" w:rsidRPr="006C0813">
        <w:rPr>
          <w:rFonts w:ascii="Times New Roman" w:hAnsi="Times New Roman" w:cs="Times New Roman"/>
        </w:rPr>
        <w:t xml:space="preserve">Hasil penelitian menunjukkan bahwa oksida/unsur yang </w:t>
      </w:r>
      <w:r w:rsidR="002C62E4" w:rsidRPr="006C0813">
        <w:rPr>
          <w:rFonts w:ascii="Times New Roman" w:hAnsi="Times New Roman" w:cs="Times New Roman"/>
          <w:i/>
        </w:rPr>
        <w:t>immobile</w:t>
      </w:r>
      <w:r w:rsidR="002C62E4" w:rsidRPr="006C0813">
        <w:rPr>
          <w:rFonts w:ascii="Times New Roman" w:hAnsi="Times New Roman" w:cs="Times New Roman"/>
        </w:rPr>
        <w:t xml:space="preserve"> umumnya relatif tidak mengalami perubahan komposisi selama proses al</w:t>
      </w:r>
      <w:r w:rsidR="00F57DE1">
        <w:rPr>
          <w:rFonts w:ascii="Times New Roman" w:hAnsi="Times New Roman" w:cs="Times New Roman"/>
        </w:rPr>
        <w:t xml:space="preserve">terasi hidrotermal </w:t>
      </w:r>
      <w:proofErr w:type="gramStart"/>
      <w:r w:rsidR="00F57DE1">
        <w:rPr>
          <w:rFonts w:ascii="Times New Roman" w:hAnsi="Times New Roman" w:cs="Times New Roman"/>
        </w:rPr>
        <w:t>berlangsung  sedangkan</w:t>
      </w:r>
      <w:proofErr w:type="gramEnd"/>
      <w:r w:rsidR="00F57DE1">
        <w:rPr>
          <w:rFonts w:ascii="Times New Roman" w:hAnsi="Times New Roman" w:cs="Times New Roman"/>
        </w:rPr>
        <w:t xml:space="preserve"> </w:t>
      </w:r>
      <w:r w:rsidR="002C62E4" w:rsidRPr="006C0813">
        <w:rPr>
          <w:rFonts w:ascii="Times New Roman" w:hAnsi="Times New Roman" w:cs="Times New Roman"/>
        </w:rPr>
        <w:t xml:space="preserve">oksida/unsur </w:t>
      </w:r>
      <w:r w:rsidR="002C62E4" w:rsidRPr="006C0813">
        <w:rPr>
          <w:rFonts w:ascii="Times New Roman" w:hAnsi="Times New Roman" w:cs="Times New Roman"/>
          <w:i/>
        </w:rPr>
        <w:t>mobile</w:t>
      </w:r>
      <w:r w:rsidR="002C62E4" w:rsidRPr="006C0813">
        <w:rPr>
          <w:rFonts w:ascii="Times New Roman" w:hAnsi="Times New Roman" w:cs="Times New Roman"/>
        </w:rPr>
        <w:t xml:space="preserve"> umumnya mengalami penambahan dan pengurangan selama proses alterasi </w:t>
      </w:r>
      <w:r w:rsidR="008559BE">
        <w:rPr>
          <w:rFonts w:ascii="Times New Roman" w:hAnsi="Times New Roman" w:cs="Times New Roman"/>
        </w:rPr>
        <w:t xml:space="preserve">hidotermal </w:t>
      </w:r>
      <w:r w:rsidR="002C62E4" w:rsidRPr="006C0813">
        <w:rPr>
          <w:rFonts w:ascii="Times New Roman" w:hAnsi="Times New Roman" w:cs="Times New Roman"/>
        </w:rPr>
        <w:t>berlangsung.</w:t>
      </w:r>
      <w:r w:rsidR="006C0813" w:rsidRPr="006C0813">
        <w:rPr>
          <w:rFonts w:ascii="Times New Roman" w:hAnsi="Times New Roman" w:cs="Times New Roman"/>
        </w:rPr>
        <w:t xml:space="preserve"> Pada alterasi propilitik, oksida/unsur </w:t>
      </w:r>
      <w:r w:rsidR="006C0813" w:rsidRPr="006C0813">
        <w:rPr>
          <w:rFonts w:ascii="Times New Roman" w:hAnsi="Times New Roman" w:cs="Times New Roman"/>
          <w:i/>
        </w:rPr>
        <w:t>mobile</w:t>
      </w:r>
      <w:r w:rsidR="006C0813" w:rsidRPr="006C0813">
        <w:rPr>
          <w:rFonts w:ascii="Times New Roman" w:hAnsi="Times New Roman" w:cs="Times New Roman"/>
        </w:rPr>
        <w:t xml:space="preserve"> yang mengalami penambahan adalah As, Zr, Cu, Sb, Ca, CaO, MgO, MnO dan SiO</w:t>
      </w:r>
      <w:r w:rsidR="006C0813" w:rsidRPr="006C0813">
        <w:rPr>
          <w:rFonts w:ascii="Times New Roman" w:hAnsi="Times New Roman" w:cs="Times New Roman"/>
          <w:vertAlign w:val="subscript"/>
        </w:rPr>
        <w:t>2</w:t>
      </w:r>
      <w:r w:rsidR="006C0813" w:rsidRPr="006C0813">
        <w:rPr>
          <w:rFonts w:ascii="Times New Roman" w:hAnsi="Times New Roman" w:cs="Times New Roman"/>
        </w:rPr>
        <w:t xml:space="preserve"> dan yang mengalami pengurangan adalah U, Th, Co, Sn, Sr, Nb, Ba, K, Au, Pb, Zn, V, Fe, K</w:t>
      </w:r>
      <w:r w:rsidR="006C0813" w:rsidRPr="006C0813">
        <w:rPr>
          <w:rFonts w:ascii="Times New Roman" w:hAnsi="Times New Roman" w:cs="Times New Roman"/>
          <w:vertAlign w:val="subscript"/>
        </w:rPr>
        <w:t>2</w:t>
      </w:r>
      <w:r w:rsidR="006C0813" w:rsidRPr="006C0813">
        <w:rPr>
          <w:rFonts w:ascii="Times New Roman" w:hAnsi="Times New Roman" w:cs="Times New Roman"/>
        </w:rPr>
        <w:t>O, Na</w:t>
      </w:r>
      <w:r w:rsidR="006C0813" w:rsidRPr="006C0813">
        <w:rPr>
          <w:rFonts w:ascii="Times New Roman" w:hAnsi="Times New Roman" w:cs="Times New Roman"/>
          <w:vertAlign w:val="subscript"/>
        </w:rPr>
        <w:t>2</w:t>
      </w:r>
      <w:r w:rsidR="006C0813" w:rsidRPr="006C0813">
        <w:rPr>
          <w:rFonts w:ascii="Times New Roman" w:hAnsi="Times New Roman" w:cs="Times New Roman"/>
        </w:rPr>
        <w:t>O dan Fe</w:t>
      </w:r>
      <w:r w:rsidR="006C0813" w:rsidRPr="006C0813">
        <w:rPr>
          <w:rFonts w:ascii="Times New Roman" w:hAnsi="Times New Roman" w:cs="Times New Roman"/>
          <w:vertAlign w:val="subscript"/>
        </w:rPr>
        <w:t>2</w:t>
      </w:r>
      <w:r w:rsidR="006C0813" w:rsidRPr="006C0813">
        <w:rPr>
          <w:rFonts w:ascii="Times New Roman" w:hAnsi="Times New Roman" w:cs="Times New Roman"/>
        </w:rPr>
        <w:t>O</w:t>
      </w:r>
      <w:r w:rsidR="006C0813" w:rsidRPr="006C0813">
        <w:rPr>
          <w:rFonts w:ascii="Times New Roman" w:hAnsi="Times New Roman" w:cs="Times New Roman"/>
          <w:vertAlign w:val="subscript"/>
        </w:rPr>
        <w:t>3</w:t>
      </w:r>
      <w:r w:rsidR="006C0813" w:rsidRPr="006C0813">
        <w:rPr>
          <w:rFonts w:ascii="Times New Roman" w:hAnsi="Times New Roman" w:cs="Times New Roman"/>
        </w:rPr>
        <w:t xml:space="preserve">. Pada alterasi serisitik, oksida/unsur </w:t>
      </w:r>
      <w:r w:rsidR="006C0813" w:rsidRPr="006C0813">
        <w:rPr>
          <w:rFonts w:ascii="Times New Roman" w:hAnsi="Times New Roman" w:cs="Times New Roman"/>
          <w:i/>
        </w:rPr>
        <w:t>mobile</w:t>
      </w:r>
      <w:r w:rsidR="006C0813" w:rsidRPr="006C0813">
        <w:rPr>
          <w:rFonts w:ascii="Times New Roman" w:hAnsi="Times New Roman" w:cs="Times New Roman"/>
        </w:rPr>
        <w:t xml:space="preserve"> yang mengalami penambahan adalah Sb, Zr, Ag, Pb, K, Na</w:t>
      </w:r>
      <w:r w:rsidR="006C0813" w:rsidRPr="006C0813">
        <w:rPr>
          <w:rFonts w:ascii="Times New Roman" w:hAnsi="Times New Roman" w:cs="Times New Roman"/>
          <w:vertAlign w:val="subscript"/>
        </w:rPr>
        <w:t>2</w:t>
      </w:r>
      <w:r w:rsidR="006C0813" w:rsidRPr="006C0813">
        <w:rPr>
          <w:rFonts w:ascii="Times New Roman" w:hAnsi="Times New Roman" w:cs="Times New Roman"/>
        </w:rPr>
        <w:t>O, SiO</w:t>
      </w:r>
      <w:r w:rsidR="006C0813" w:rsidRPr="006C0813">
        <w:rPr>
          <w:rFonts w:ascii="Times New Roman" w:hAnsi="Times New Roman" w:cs="Times New Roman"/>
          <w:vertAlign w:val="subscript"/>
        </w:rPr>
        <w:t>2</w:t>
      </w:r>
      <w:r w:rsidR="006C0813" w:rsidRPr="006C0813">
        <w:rPr>
          <w:rFonts w:ascii="Times New Roman" w:hAnsi="Times New Roman" w:cs="Times New Roman"/>
        </w:rPr>
        <w:t xml:space="preserve"> dan yang mengalami pengurangan  adalah U, Th, Co, As, Nb, Ba, Sn, Sr, Ca, S, Au, V, Zn, Cu, Fe, K</w:t>
      </w:r>
      <w:r w:rsidR="006C0813" w:rsidRPr="006C0813">
        <w:rPr>
          <w:rFonts w:ascii="Times New Roman" w:hAnsi="Times New Roman" w:cs="Times New Roman"/>
          <w:vertAlign w:val="subscript"/>
        </w:rPr>
        <w:t>2</w:t>
      </w:r>
      <w:r w:rsidR="006C0813" w:rsidRPr="006C0813">
        <w:rPr>
          <w:rFonts w:ascii="Times New Roman" w:hAnsi="Times New Roman" w:cs="Times New Roman"/>
        </w:rPr>
        <w:t>O, MnO, CaO, MgO, Fe</w:t>
      </w:r>
      <w:r w:rsidR="006C0813" w:rsidRPr="006C0813">
        <w:rPr>
          <w:rFonts w:ascii="Times New Roman" w:hAnsi="Times New Roman" w:cs="Times New Roman"/>
          <w:vertAlign w:val="subscript"/>
        </w:rPr>
        <w:t>2</w:t>
      </w:r>
      <w:r w:rsidR="006C0813" w:rsidRPr="006C0813">
        <w:rPr>
          <w:rFonts w:ascii="Times New Roman" w:hAnsi="Times New Roman" w:cs="Times New Roman"/>
        </w:rPr>
        <w:t>O</w:t>
      </w:r>
      <w:r w:rsidR="006C0813" w:rsidRPr="006C0813">
        <w:rPr>
          <w:rFonts w:ascii="Times New Roman" w:hAnsi="Times New Roman" w:cs="Times New Roman"/>
          <w:vertAlign w:val="subscript"/>
        </w:rPr>
        <w:t>3</w:t>
      </w:r>
      <w:r w:rsidR="006C0813" w:rsidRPr="006C0813">
        <w:rPr>
          <w:rFonts w:ascii="Times New Roman" w:hAnsi="Times New Roman" w:cs="Times New Roman"/>
        </w:rPr>
        <w:t>. Pada alterasi argilik, oksida/unsur yang mengalami penambahan adalah  Sb, Fe, S, Cu, Zr, Ba, As, Au, Zn, V, dan SiO</w:t>
      </w:r>
      <w:r w:rsidR="006C0813" w:rsidRPr="006C0813">
        <w:rPr>
          <w:rFonts w:ascii="Times New Roman" w:hAnsi="Times New Roman" w:cs="Times New Roman"/>
          <w:vertAlign w:val="subscript"/>
        </w:rPr>
        <w:t>2</w:t>
      </w:r>
      <w:r w:rsidR="006C0813" w:rsidRPr="006C0813">
        <w:rPr>
          <w:rFonts w:ascii="Times New Roman" w:hAnsi="Times New Roman" w:cs="Times New Roman"/>
        </w:rPr>
        <w:t xml:space="preserve"> sedangkan yang cenderung mengalami pengurangan adalah Ca, U, Th, Nb, Sn, Sr, Co, Pb, K, CaO, Na</w:t>
      </w:r>
      <w:r w:rsidR="006C0813" w:rsidRPr="006C0813">
        <w:rPr>
          <w:rFonts w:ascii="Times New Roman" w:hAnsi="Times New Roman" w:cs="Times New Roman"/>
          <w:vertAlign w:val="subscript"/>
        </w:rPr>
        <w:t>2</w:t>
      </w:r>
      <w:r w:rsidR="006C0813" w:rsidRPr="006C0813">
        <w:rPr>
          <w:rFonts w:ascii="Times New Roman" w:hAnsi="Times New Roman" w:cs="Times New Roman"/>
        </w:rPr>
        <w:t>O, MnO, MgO, K</w:t>
      </w:r>
      <w:r w:rsidR="006C0813" w:rsidRPr="006C0813">
        <w:rPr>
          <w:rFonts w:ascii="Times New Roman" w:hAnsi="Times New Roman" w:cs="Times New Roman"/>
          <w:vertAlign w:val="subscript"/>
        </w:rPr>
        <w:t>2</w:t>
      </w:r>
      <w:r w:rsidR="006C0813" w:rsidRPr="006C0813">
        <w:rPr>
          <w:rFonts w:ascii="Times New Roman" w:hAnsi="Times New Roman" w:cs="Times New Roman"/>
        </w:rPr>
        <w:t>O dan Fe</w:t>
      </w:r>
      <w:r w:rsidR="006C0813" w:rsidRPr="006C0813">
        <w:rPr>
          <w:rFonts w:ascii="Times New Roman" w:hAnsi="Times New Roman" w:cs="Times New Roman"/>
          <w:vertAlign w:val="subscript"/>
        </w:rPr>
        <w:t>2</w:t>
      </w:r>
      <w:r w:rsidR="006C0813" w:rsidRPr="006C0813">
        <w:rPr>
          <w:rFonts w:ascii="Times New Roman" w:hAnsi="Times New Roman" w:cs="Times New Roman"/>
        </w:rPr>
        <w:t>O</w:t>
      </w:r>
      <w:r w:rsidR="006C0813" w:rsidRPr="006C0813">
        <w:rPr>
          <w:rFonts w:ascii="Times New Roman" w:hAnsi="Times New Roman" w:cs="Times New Roman"/>
          <w:vertAlign w:val="subscript"/>
        </w:rPr>
        <w:t>3</w:t>
      </w:r>
      <w:r w:rsidR="006C0813" w:rsidRPr="006C0813">
        <w:rPr>
          <w:rFonts w:ascii="Times New Roman" w:hAnsi="Times New Roman" w:cs="Times New Roman"/>
        </w:rPr>
        <w:t>.</w:t>
      </w:r>
    </w:p>
    <w:p w:rsidR="00C07B3A" w:rsidRPr="001F686C" w:rsidRDefault="00C07B3A" w:rsidP="00C07B3A">
      <w:pPr>
        <w:pStyle w:val="Default"/>
        <w:jc w:val="both"/>
        <w:rPr>
          <w:sz w:val="14"/>
          <w:szCs w:val="14"/>
        </w:rPr>
      </w:pPr>
    </w:p>
    <w:p w:rsidR="00C07B3A" w:rsidRPr="002C62E4" w:rsidRDefault="00C07B3A" w:rsidP="00C07B3A">
      <w:pPr>
        <w:pStyle w:val="Default"/>
        <w:jc w:val="both"/>
        <w:rPr>
          <w:color w:val="000000" w:themeColor="text1"/>
        </w:rPr>
      </w:pPr>
      <w:r w:rsidRPr="002C62E4">
        <w:rPr>
          <w:color w:val="000000" w:themeColor="text1"/>
        </w:rPr>
        <w:t xml:space="preserve">Kata </w:t>
      </w:r>
      <w:proofErr w:type="gramStart"/>
      <w:r w:rsidRPr="002C62E4">
        <w:rPr>
          <w:color w:val="000000" w:themeColor="text1"/>
        </w:rPr>
        <w:t>Kunci :</w:t>
      </w:r>
      <w:proofErr w:type="gramEnd"/>
      <w:r w:rsidRPr="002C62E4">
        <w:rPr>
          <w:color w:val="000000" w:themeColor="text1"/>
        </w:rPr>
        <w:t xml:space="preserve"> alterasi hidrotermal, Pegunungan </w:t>
      </w:r>
      <w:r w:rsidR="003D4B82">
        <w:rPr>
          <w:color w:val="000000" w:themeColor="text1"/>
        </w:rPr>
        <w:t>Rumbia</w:t>
      </w:r>
      <w:r w:rsidRPr="002C62E4">
        <w:rPr>
          <w:color w:val="000000" w:themeColor="text1"/>
        </w:rPr>
        <w:t xml:space="preserve">, </w:t>
      </w:r>
      <w:r w:rsidR="00933E37">
        <w:rPr>
          <w:color w:val="000000" w:themeColor="text1"/>
        </w:rPr>
        <w:t xml:space="preserve">Kabupaten Bombana, perubahan </w:t>
      </w:r>
      <w:r w:rsidR="003D4B82">
        <w:rPr>
          <w:color w:val="000000" w:themeColor="text1"/>
        </w:rPr>
        <w:t xml:space="preserve">oksida/unsur, </w:t>
      </w:r>
      <w:r w:rsidR="003D4B82" w:rsidRPr="00933E37">
        <w:rPr>
          <w:i/>
          <w:color w:val="000000" w:themeColor="text1"/>
        </w:rPr>
        <w:t>mobile</w:t>
      </w:r>
      <w:r w:rsidR="003D4B82">
        <w:rPr>
          <w:color w:val="000000" w:themeColor="text1"/>
        </w:rPr>
        <w:t xml:space="preserve">, </w:t>
      </w:r>
      <w:r w:rsidR="003D4B82" w:rsidRPr="00933E37">
        <w:rPr>
          <w:i/>
          <w:color w:val="000000" w:themeColor="text1"/>
        </w:rPr>
        <w:t>immobile</w:t>
      </w:r>
      <w:r w:rsidRPr="002C62E4">
        <w:rPr>
          <w:color w:val="000000" w:themeColor="text1"/>
        </w:rPr>
        <w:t>.</w:t>
      </w:r>
    </w:p>
    <w:p w:rsidR="00C07B3A" w:rsidRPr="008929E9" w:rsidRDefault="00C07B3A" w:rsidP="00C07B3A">
      <w:pPr>
        <w:pStyle w:val="Default"/>
        <w:jc w:val="both"/>
        <w:rPr>
          <w:color w:val="000000" w:themeColor="text1"/>
          <w:sz w:val="22"/>
          <w:szCs w:val="22"/>
        </w:rPr>
      </w:pPr>
    </w:p>
    <w:p w:rsidR="00C07B3A" w:rsidRPr="00385570" w:rsidRDefault="00C07B3A" w:rsidP="00C07B3A">
      <w:pPr>
        <w:pStyle w:val="Default"/>
        <w:jc w:val="both"/>
        <w:rPr>
          <w:b/>
          <w:i/>
          <w:color w:val="000000" w:themeColor="text1"/>
          <w:sz w:val="22"/>
          <w:szCs w:val="22"/>
        </w:rPr>
      </w:pPr>
      <w:r w:rsidRPr="00385570">
        <w:rPr>
          <w:b/>
          <w:i/>
          <w:color w:val="000000" w:themeColor="text1"/>
          <w:sz w:val="22"/>
          <w:szCs w:val="22"/>
        </w:rPr>
        <w:t>ABSTRACT</w:t>
      </w:r>
    </w:p>
    <w:p w:rsidR="001C3673" w:rsidRPr="00385570" w:rsidRDefault="002B3ADF" w:rsidP="00C07B3A">
      <w:pPr>
        <w:pStyle w:val="Default"/>
        <w:jc w:val="both"/>
        <w:rPr>
          <w:i/>
          <w:sz w:val="22"/>
          <w:szCs w:val="22"/>
        </w:rPr>
      </w:pPr>
      <w:r w:rsidRPr="00385570">
        <w:rPr>
          <w:i/>
          <w:sz w:val="22"/>
          <w:szCs w:val="22"/>
        </w:rPr>
        <w:t>In h</w:t>
      </w:r>
      <w:r w:rsidR="0069666E" w:rsidRPr="00385570">
        <w:rPr>
          <w:i/>
          <w:sz w:val="22"/>
          <w:szCs w:val="22"/>
        </w:rPr>
        <w:t xml:space="preserve">ydrothermal alteration processes, reaction between hydrothermal fluids with wall rock in which the fluids trought within, will change the composition both in the wall rock and the fluid. The oxsides/elements changing calculation aims to </w:t>
      </w:r>
      <w:r w:rsidR="001C3673" w:rsidRPr="00385570">
        <w:rPr>
          <w:i/>
          <w:sz w:val="22"/>
          <w:szCs w:val="22"/>
        </w:rPr>
        <w:t>determine the oxides/elements in the rock that are enriched or depleted as a result of hydrotemal alteration processes using ICP-AES (Inductively Coupled Plasma Atomic Emission  Spectroscopy) and ICP-MS</w:t>
      </w:r>
      <w:r w:rsidR="001C3673" w:rsidRPr="00385570">
        <w:rPr>
          <w:i/>
          <w:iCs/>
          <w:sz w:val="22"/>
          <w:szCs w:val="22"/>
        </w:rPr>
        <w:t xml:space="preserve"> (</w:t>
      </w:r>
      <w:r w:rsidR="001C3673" w:rsidRPr="00385570">
        <w:rPr>
          <w:i/>
          <w:sz w:val="22"/>
          <w:szCs w:val="22"/>
        </w:rPr>
        <w:t>Inductively Coupled Plasma Emission Mass Spectrometry).</w:t>
      </w:r>
      <w:r w:rsidR="00B15586" w:rsidRPr="00385570">
        <w:rPr>
          <w:i/>
          <w:sz w:val="22"/>
          <w:szCs w:val="22"/>
        </w:rPr>
        <w:t xml:space="preserve"> The results showed that immobile oxides</w:t>
      </w:r>
      <w:r w:rsidR="008559BE" w:rsidRPr="00385570">
        <w:rPr>
          <w:i/>
          <w:sz w:val="22"/>
          <w:szCs w:val="22"/>
        </w:rPr>
        <w:t>/elements</w:t>
      </w:r>
      <w:r w:rsidR="00B15586" w:rsidRPr="00385570">
        <w:rPr>
          <w:i/>
          <w:sz w:val="22"/>
          <w:szCs w:val="22"/>
        </w:rPr>
        <w:t xml:space="preserve"> were generally relatively unchanged during the hydrothermal al</w:t>
      </w:r>
      <w:r w:rsidR="008559BE" w:rsidRPr="00385570">
        <w:rPr>
          <w:i/>
          <w:sz w:val="22"/>
          <w:szCs w:val="22"/>
        </w:rPr>
        <w:t>teration process while oxides/</w:t>
      </w:r>
      <w:r w:rsidR="00B15586" w:rsidRPr="00385570">
        <w:rPr>
          <w:i/>
          <w:sz w:val="22"/>
          <w:szCs w:val="22"/>
        </w:rPr>
        <w:t xml:space="preserve">elements </w:t>
      </w:r>
      <w:r w:rsidR="008559BE" w:rsidRPr="00385570">
        <w:rPr>
          <w:i/>
          <w:sz w:val="22"/>
          <w:szCs w:val="22"/>
        </w:rPr>
        <w:t xml:space="preserve">mobile </w:t>
      </w:r>
      <w:r w:rsidR="00B15586" w:rsidRPr="00385570">
        <w:rPr>
          <w:i/>
          <w:sz w:val="22"/>
          <w:szCs w:val="22"/>
        </w:rPr>
        <w:t xml:space="preserve">generally experienced </w:t>
      </w:r>
      <w:r w:rsidR="008559BE" w:rsidRPr="00385570">
        <w:rPr>
          <w:i/>
          <w:sz w:val="22"/>
          <w:szCs w:val="22"/>
        </w:rPr>
        <w:t>enriched and depleted</w:t>
      </w:r>
      <w:r w:rsidR="00B15586" w:rsidRPr="00385570">
        <w:rPr>
          <w:i/>
          <w:sz w:val="22"/>
          <w:szCs w:val="22"/>
        </w:rPr>
        <w:t xml:space="preserve"> during the </w:t>
      </w:r>
      <w:r w:rsidR="008559BE" w:rsidRPr="00385570">
        <w:rPr>
          <w:i/>
          <w:sz w:val="22"/>
          <w:szCs w:val="22"/>
        </w:rPr>
        <w:t xml:space="preserve">hydothermal </w:t>
      </w:r>
      <w:r w:rsidR="00B15586" w:rsidRPr="00385570">
        <w:rPr>
          <w:i/>
          <w:sz w:val="22"/>
          <w:szCs w:val="22"/>
        </w:rPr>
        <w:t>alteration process</w:t>
      </w:r>
      <w:r w:rsidR="008559BE" w:rsidRPr="00385570">
        <w:rPr>
          <w:i/>
          <w:sz w:val="22"/>
          <w:szCs w:val="22"/>
        </w:rPr>
        <w:t>es</w:t>
      </w:r>
      <w:r w:rsidR="00B15586" w:rsidRPr="00385570">
        <w:rPr>
          <w:i/>
          <w:sz w:val="22"/>
          <w:szCs w:val="22"/>
        </w:rPr>
        <w:t>.</w:t>
      </w:r>
      <w:r w:rsidR="001F686C" w:rsidRPr="00385570">
        <w:rPr>
          <w:i/>
          <w:sz w:val="22"/>
          <w:szCs w:val="22"/>
        </w:rPr>
        <w:t xml:space="preserve"> In propylitic alteration, the oxides/elements that are enriched are As, Zr, Cu, Sb, Ca, CaO, MgO, MnO and SiO</w:t>
      </w:r>
      <w:r w:rsidR="001F686C" w:rsidRPr="00385570">
        <w:rPr>
          <w:i/>
          <w:sz w:val="22"/>
          <w:szCs w:val="22"/>
          <w:vertAlign w:val="subscript"/>
        </w:rPr>
        <w:t>2</w:t>
      </w:r>
      <w:r w:rsidR="001F686C" w:rsidRPr="00385570">
        <w:rPr>
          <w:i/>
          <w:sz w:val="22"/>
          <w:szCs w:val="22"/>
        </w:rPr>
        <w:t xml:space="preserve"> and depleted are U, Th, Co, Sn, Sr, Nb, Ba, K, Au, Pb, Zn, V, Fe, K</w:t>
      </w:r>
      <w:r w:rsidR="001F686C" w:rsidRPr="00385570">
        <w:rPr>
          <w:i/>
          <w:sz w:val="22"/>
          <w:szCs w:val="22"/>
          <w:vertAlign w:val="subscript"/>
        </w:rPr>
        <w:t>2</w:t>
      </w:r>
      <w:r w:rsidR="001F686C" w:rsidRPr="00385570">
        <w:rPr>
          <w:i/>
          <w:sz w:val="22"/>
          <w:szCs w:val="22"/>
        </w:rPr>
        <w:t>O, Na</w:t>
      </w:r>
      <w:r w:rsidR="001F686C" w:rsidRPr="00385570">
        <w:rPr>
          <w:i/>
          <w:sz w:val="22"/>
          <w:szCs w:val="22"/>
          <w:vertAlign w:val="subscript"/>
        </w:rPr>
        <w:t>2</w:t>
      </w:r>
      <w:r w:rsidR="001F686C" w:rsidRPr="00385570">
        <w:rPr>
          <w:i/>
          <w:sz w:val="22"/>
          <w:szCs w:val="22"/>
        </w:rPr>
        <w:t>O and Fe</w:t>
      </w:r>
      <w:r w:rsidR="001F686C" w:rsidRPr="00385570">
        <w:rPr>
          <w:i/>
          <w:sz w:val="22"/>
          <w:szCs w:val="22"/>
          <w:vertAlign w:val="subscript"/>
        </w:rPr>
        <w:t>2</w:t>
      </w:r>
      <w:r w:rsidR="001F686C" w:rsidRPr="00385570">
        <w:rPr>
          <w:i/>
          <w:sz w:val="22"/>
          <w:szCs w:val="22"/>
        </w:rPr>
        <w:t>O</w:t>
      </w:r>
      <w:r w:rsidR="001F686C" w:rsidRPr="00385570">
        <w:rPr>
          <w:i/>
          <w:sz w:val="22"/>
          <w:szCs w:val="22"/>
          <w:vertAlign w:val="subscript"/>
        </w:rPr>
        <w:t>3</w:t>
      </w:r>
      <w:r w:rsidR="001F686C" w:rsidRPr="00385570">
        <w:rPr>
          <w:i/>
          <w:sz w:val="22"/>
          <w:szCs w:val="22"/>
        </w:rPr>
        <w:t>. In sericitic alteration, the oxides/mobile elements that are enriched are Sb, Zr, Ag, Pb, K, Na</w:t>
      </w:r>
      <w:r w:rsidR="001F686C" w:rsidRPr="00385570">
        <w:rPr>
          <w:i/>
          <w:sz w:val="22"/>
          <w:szCs w:val="22"/>
          <w:vertAlign w:val="subscript"/>
        </w:rPr>
        <w:t>2</w:t>
      </w:r>
      <w:r w:rsidR="001F686C" w:rsidRPr="00385570">
        <w:rPr>
          <w:i/>
          <w:sz w:val="22"/>
          <w:szCs w:val="22"/>
        </w:rPr>
        <w:t>O, SiO</w:t>
      </w:r>
      <w:r w:rsidR="001F686C" w:rsidRPr="00385570">
        <w:rPr>
          <w:i/>
          <w:sz w:val="22"/>
          <w:szCs w:val="22"/>
          <w:vertAlign w:val="subscript"/>
        </w:rPr>
        <w:t>2</w:t>
      </w:r>
      <w:r w:rsidR="001F686C" w:rsidRPr="00385570">
        <w:rPr>
          <w:i/>
          <w:sz w:val="22"/>
          <w:szCs w:val="22"/>
        </w:rPr>
        <w:t xml:space="preserve"> and depleted are U, Th, Co, As, Nb, Ba, Sn, Sr, Ca, S, Au, V, Zn, Cu, Fe, K</w:t>
      </w:r>
      <w:r w:rsidR="001F686C" w:rsidRPr="00385570">
        <w:rPr>
          <w:i/>
          <w:sz w:val="22"/>
          <w:szCs w:val="22"/>
          <w:vertAlign w:val="subscript"/>
        </w:rPr>
        <w:t>2</w:t>
      </w:r>
      <w:r w:rsidR="001F686C" w:rsidRPr="00385570">
        <w:rPr>
          <w:i/>
          <w:sz w:val="22"/>
          <w:szCs w:val="22"/>
        </w:rPr>
        <w:t>O, MnO, CaO, MgO, Fe</w:t>
      </w:r>
      <w:r w:rsidR="001F686C" w:rsidRPr="00385570">
        <w:rPr>
          <w:i/>
          <w:sz w:val="22"/>
          <w:szCs w:val="22"/>
          <w:vertAlign w:val="subscript"/>
        </w:rPr>
        <w:t>2</w:t>
      </w:r>
      <w:r w:rsidR="001F686C" w:rsidRPr="00385570">
        <w:rPr>
          <w:i/>
          <w:sz w:val="22"/>
          <w:szCs w:val="22"/>
        </w:rPr>
        <w:t>O</w:t>
      </w:r>
      <w:r w:rsidR="001F686C" w:rsidRPr="00385570">
        <w:rPr>
          <w:i/>
          <w:sz w:val="22"/>
          <w:szCs w:val="22"/>
          <w:vertAlign w:val="subscript"/>
        </w:rPr>
        <w:t>3</w:t>
      </w:r>
      <w:r w:rsidR="001F686C" w:rsidRPr="00385570">
        <w:rPr>
          <w:i/>
          <w:sz w:val="22"/>
          <w:szCs w:val="22"/>
        </w:rPr>
        <w:t>. In argillic alteration, the oxides/elements that were enriched are Sb, Fe, S, Cu, Zr, Ba, As, Au, Zn, V, and SiO</w:t>
      </w:r>
      <w:r w:rsidR="001F686C" w:rsidRPr="00385570">
        <w:rPr>
          <w:i/>
          <w:sz w:val="22"/>
          <w:szCs w:val="22"/>
          <w:vertAlign w:val="subscript"/>
        </w:rPr>
        <w:t>2</w:t>
      </w:r>
      <w:r w:rsidR="001F686C" w:rsidRPr="00385570">
        <w:rPr>
          <w:i/>
          <w:sz w:val="22"/>
          <w:szCs w:val="22"/>
        </w:rPr>
        <w:t xml:space="preserve"> and depleted are Ca, U, Th, Nb, Sn, Sr. , Co, Pb, K, CaO, Na</w:t>
      </w:r>
      <w:r w:rsidR="001F686C" w:rsidRPr="00385570">
        <w:rPr>
          <w:sz w:val="22"/>
          <w:szCs w:val="22"/>
          <w:vertAlign w:val="subscript"/>
        </w:rPr>
        <w:t>2</w:t>
      </w:r>
      <w:r w:rsidR="001F686C" w:rsidRPr="00385570">
        <w:rPr>
          <w:i/>
          <w:sz w:val="22"/>
          <w:szCs w:val="22"/>
        </w:rPr>
        <w:t>O, MnO, MgO, K</w:t>
      </w:r>
      <w:r w:rsidR="001F686C" w:rsidRPr="00385570">
        <w:rPr>
          <w:i/>
          <w:sz w:val="22"/>
          <w:szCs w:val="22"/>
          <w:vertAlign w:val="subscript"/>
        </w:rPr>
        <w:t>2</w:t>
      </w:r>
      <w:r w:rsidR="001F686C" w:rsidRPr="00385570">
        <w:rPr>
          <w:i/>
          <w:sz w:val="22"/>
          <w:szCs w:val="22"/>
        </w:rPr>
        <w:t>O and Fe</w:t>
      </w:r>
      <w:r w:rsidR="001F686C" w:rsidRPr="00385570">
        <w:rPr>
          <w:i/>
          <w:sz w:val="22"/>
          <w:szCs w:val="22"/>
          <w:vertAlign w:val="subscript"/>
        </w:rPr>
        <w:t>2</w:t>
      </w:r>
      <w:r w:rsidR="001F686C" w:rsidRPr="00385570">
        <w:rPr>
          <w:i/>
          <w:sz w:val="22"/>
          <w:szCs w:val="22"/>
        </w:rPr>
        <w:t>O</w:t>
      </w:r>
      <w:r w:rsidR="001F686C" w:rsidRPr="00385570">
        <w:rPr>
          <w:i/>
          <w:sz w:val="22"/>
          <w:szCs w:val="22"/>
          <w:vertAlign w:val="subscript"/>
        </w:rPr>
        <w:t>3</w:t>
      </w:r>
      <w:r w:rsidR="001F686C" w:rsidRPr="00385570">
        <w:rPr>
          <w:i/>
          <w:sz w:val="22"/>
          <w:szCs w:val="22"/>
        </w:rPr>
        <w:t>.</w:t>
      </w:r>
    </w:p>
    <w:p w:rsidR="001C3673" w:rsidRPr="00385570" w:rsidRDefault="001C3673" w:rsidP="00C07B3A">
      <w:pPr>
        <w:pStyle w:val="Default"/>
        <w:jc w:val="both"/>
        <w:rPr>
          <w:i/>
          <w:sz w:val="22"/>
          <w:szCs w:val="22"/>
        </w:rPr>
      </w:pPr>
    </w:p>
    <w:p w:rsidR="00C07B3A" w:rsidRPr="001F686C" w:rsidRDefault="00C07B3A" w:rsidP="00C07B3A">
      <w:pPr>
        <w:pStyle w:val="Default"/>
        <w:jc w:val="both"/>
        <w:rPr>
          <w:i/>
          <w:color w:val="000000" w:themeColor="text1"/>
          <w:sz w:val="22"/>
          <w:szCs w:val="22"/>
        </w:rPr>
      </w:pPr>
      <w:proofErr w:type="gramStart"/>
      <w:r w:rsidRPr="00385570">
        <w:rPr>
          <w:i/>
          <w:sz w:val="22"/>
          <w:szCs w:val="22"/>
        </w:rPr>
        <w:t>Keyword :</w:t>
      </w:r>
      <w:proofErr w:type="gramEnd"/>
      <w:r w:rsidRPr="00385570">
        <w:rPr>
          <w:i/>
          <w:sz w:val="22"/>
          <w:szCs w:val="22"/>
        </w:rPr>
        <w:t xml:space="preserve"> </w:t>
      </w:r>
      <w:r w:rsidR="00643CCD" w:rsidRPr="00385570">
        <w:rPr>
          <w:i/>
          <w:sz w:val="22"/>
          <w:szCs w:val="22"/>
        </w:rPr>
        <w:t>hydrothermal alteration, Rumbia Mountain, Bombana Regency, change of oxides/elemnets, mobile, immobile.</w:t>
      </w:r>
    </w:p>
    <w:p w:rsidR="00643CCD" w:rsidRDefault="00643CCD" w:rsidP="00C07B3A">
      <w:pPr>
        <w:pStyle w:val="Default"/>
        <w:jc w:val="both"/>
        <w:rPr>
          <w:color w:val="000000" w:themeColor="text1"/>
        </w:rPr>
      </w:pPr>
    </w:p>
    <w:p w:rsidR="00385570" w:rsidRDefault="00385570" w:rsidP="00C07B3A">
      <w:pPr>
        <w:pStyle w:val="Default"/>
        <w:jc w:val="both"/>
        <w:rPr>
          <w:color w:val="000000" w:themeColor="text1"/>
        </w:rPr>
        <w:sectPr w:rsidR="00385570" w:rsidSect="00643CCD">
          <w:pgSz w:w="12240" w:h="15840"/>
          <w:pgMar w:top="1440" w:right="1440" w:bottom="1440" w:left="1440" w:header="720" w:footer="720" w:gutter="0"/>
          <w:cols w:space="720"/>
          <w:docGrid w:linePitch="360"/>
        </w:sectPr>
      </w:pPr>
    </w:p>
    <w:p w:rsidR="00C07B3A" w:rsidRPr="008929E9" w:rsidRDefault="00C07B3A" w:rsidP="00C07B3A">
      <w:pPr>
        <w:spacing w:after="120" w:line="240" w:lineRule="auto"/>
        <w:jc w:val="both"/>
        <w:rPr>
          <w:rFonts w:ascii="Times New Roman" w:hAnsi="Times New Roman"/>
          <w:b/>
        </w:rPr>
      </w:pPr>
      <w:r w:rsidRPr="008929E9">
        <w:rPr>
          <w:rFonts w:ascii="Times New Roman" w:hAnsi="Times New Roman"/>
          <w:b/>
        </w:rPr>
        <w:lastRenderedPageBreak/>
        <w:t>PENDAHULUAN</w:t>
      </w:r>
    </w:p>
    <w:p w:rsidR="00C07B3A" w:rsidRPr="00392626" w:rsidRDefault="00C07B3A" w:rsidP="00C07B3A">
      <w:pPr>
        <w:spacing w:after="0" w:line="240" w:lineRule="auto"/>
        <w:ind w:firstLine="426"/>
        <w:jc w:val="both"/>
        <w:rPr>
          <w:rFonts w:ascii="Times New Roman" w:hAnsi="Times New Roman" w:cs="Times New Roman"/>
        </w:rPr>
      </w:pPr>
      <w:r w:rsidRPr="00392626">
        <w:rPr>
          <w:rFonts w:ascii="Times New Roman" w:hAnsi="Times New Roman" w:cs="Times New Roman"/>
          <w:lang w:val="id-ID"/>
        </w:rPr>
        <w:t>Alterasi h</w:t>
      </w:r>
      <w:r w:rsidRPr="00392626">
        <w:rPr>
          <w:rFonts w:ascii="Times New Roman" w:hAnsi="Times New Roman" w:cs="Times New Roman"/>
        </w:rPr>
        <w:t>i</w:t>
      </w:r>
      <w:r w:rsidRPr="00392626">
        <w:rPr>
          <w:rFonts w:ascii="Times New Roman" w:hAnsi="Times New Roman" w:cs="Times New Roman"/>
          <w:lang w:val="id-ID"/>
        </w:rPr>
        <w:t>drotermal merupakan suatu proses yang sangat kompleks meliputi perubahan mineral, kimia dan tekstur yang terjadi karena adanya interaksi larutan (fluida) panas dengan batuan yang dilewatinya pada kondisi fisika-kimia tertentu.</w:t>
      </w:r>
      <w:r w:rsidRPr="00392626">
        <w:rPr>
          <w:rFonts w:ascii="Times New Roman" w:hAnsi="Times New Roman" w:cs="Times New Roman"/>
        </w:rPr>
        <w:t xml:space="preserve"> </w:t>
      </w:r>
      <w:r w:rsidRPr="00392626">
        <w:rPr>
          <w:rFonts w:ascii="Times New Roman" w:hAnsi="Times New Roman" w:cs="Times New Roman"/>
          <w:lang w:val="id-ID"/>
        </w:rPr>
        <w:t>Alterasi terjadi karena kumpulan mineral pada batuan samping (</w:t>
      </w:r>
      <w:r w:rsidRPr="00392626">
        <w:rPr>
          <w:rFonts w:ascii="Times New Roman" w:hAnsi="Times New Roman" w:cs="Times New Roman"/>
          <w:i/>
          <w:iCs/>
          <w:lang w:val="id-ID"/>
        </w:rPr>
        <w:t>wall rocks</w:t>
      </w:r>
      <w:r w:rsidRPr="00392626">
        <w:rPr>
          <w:rFonts w:ascii="Times New Roman" w:hAnsi="Times New Roman" w:cs="Times New Roman"/>
          <w:lang w:val="id-ID"/>
        </w:rPr>
        <w:t>) tidak stabil terhadap kehadiran larutan h</w:t>
      </w:r>
      <w:r w:rsidRPr="00392626">
        <w:rPr>
          <w:rFonts w:ascii="Times New Roman" w:hAnsi="Times New Roman" w:cs="Times New Roman"/>
        </w:rPr>
        <w:t>i</w:t>
      </w:r>
      <w:r w:rsidRPr="00392626">
        <w:rPr>
          <w:rFonts w:ascii="Times New Roman" w:hAnsi="Times New Roman" w:cs="Times New Roman"/>
          <w:lang w:val="id-ID"/>
        </w:rPr>
        <w:t xml:space="preserve">drotermal dan cenderung untuk mencapai keadaan </w:t>
      </w:r>
      <w:r w:rsidR="005B555B">
        <w:rPr>
          <w:rFonts w:ascii="Times New Roman" w:hAnsi="Times New Roman" w:cs="Times New Roman"/>
        </w:rPr>
        <w:t>ke</w:t>
      </w:r>
      <w:r w:rsidRPr="00392626">
        <w:rPr>
          <w:rFonts w:ascii="Times New Roman" w:hAnsi="Times New Roman" w:cs="Times New Roman"/>
          <w:lang w:val="id-ID"/>
        </w:rPr>
        <w:t>setimbangan (r</w:t>
      </w:r>
      <w:r w:rsidRPr="00392626">
        <w:rPr>
          <w:rFonts w:ascii="Times New Roman" w:hAnsi="Times New Roman" w:cs="Times New Roman"/>
          <w:i/>
          <w:iCs/>
          <w:lang w:val="id-ID"/>
        </w:rPr>
        <w:t>e-equilibrate</w:t>
      </w:r>
      <w:r w:rsidRPr="00392626">
        <w:rPr>
          <w:rFonts w:ascii="Times New Roman" w:hAnsi="Times New Roman" w:cs="Times New Roman"/>
          <w:lang w:val="id-ID"/>
        </w:rPr>
        <w:t>) kembali dengan membentuk kumpulan mineral-mineral baru yang stabil pada kondisi yang baru tersebut.</w:t>
      </w:r>
      <w:r w:rsidRPr="00392626">
        <w:rPr>
          <w:rFonts w:ascii="Times New Roman" w:hAnsi="Times New Roman" w:cs="Times New Roman"/>
        </w:rPr>
        <w:t xml:space="preserve"> </w:t>
      </w:r>
    </w:p>
    <w:p w:rsidR="00C07B3A" w:rsidRPr="0097235F" w:rsidRDefault="00C07B3A" w:rsidP="00C07B3A">
      <w:pPr>
        <w:spacing w:after="0" w:line="240" w:lineRule="auto"/>
        <w:ind w:firstLine="426"/>
        <w:jc w:val="both"/>
        <w:rPr>
          <w:rFonts w:ascii="Times New Roman" w:hAnsi="Times New Roman" w:cs="Times New Roman"/>
        </w:rPr>
      </w:pPr>
      <w:r w:rsidRPr="00392626">
        <w:rPr>
          <w:rFonts w:ascii="Times New Roman" w:hAnsi="Times New Roman" w:cs="Times New Roman"/>
        </w:rPr>
        <w:t>Bentuk</w:t>
      </w:r>
      <w:r w:rsidRPr="00392626">
        <w:rPr>
          <w:rFonts w:ascii="Times New Roman" w:hAnsi="Times New Roman" w:cs="Times New Roman"/>
          <w:lang w:val="id-ID"/>
        </w:rPr>
        <w:t>-</w:t>
      </w:r>
      <w:r w:rsidRPr="00392626">
        <w:rPr>
          <w:rFonts w:ascii="Times New Roman" w:hAnsi="Times New Roman" w:cs="Times New Roman"/>
        </w:rPr>
        <w:t xml:space="preserve">bentuk cebakan hidrotermal sering mengikuti bentuk rongga atau rekahan yang diisinya, kadang-kadang diikuti oleh proses </w:t>
      </w:r>
      <w:r w:rsidRPr="00392626">
        <w:rPr>
          <w:rFonts w:ascii="Times New Roman" w:hAnsi="Times New Roman" w:cs="Times New Roman"/>
          <w:i/>
          <w:iCs/>
        </w:rPr>
        <w:t>replacement</w:t>
      </w:r>
      <w:r w:rsidRPr="00392626">
        <w:rPr>
          <w:rFonts w:ascii="Times New Roman" w:hAnsi="Times New Roman" w:cs="Times New Roman"/>
        </w:rPr>
        <w:t xml:space="preserve">. Pada cebakan </w:t>
      </w:r>
      <w:r w:rsidRPr="00392626">
        <w:rPr>
          <w:rFonts w:ascii="Times New Roman" w:hAnsi="Times New Roman" w:cs="Times New Roman"/>
          <w:i/>
          <w:iCs/>
        </w:rPr>
        <w:t xml:space="preserve">cavity filling </w:t>
      </w:r>
      <w:r>
        <w:rPr>
          <w:rFonts w:ascii="Times New Roman" w:hAnsi="Times New Roman" w:cs="Times New Roman"/>
        </w:rPr>
        <w:t>bisa terjadi dua proses, yaitu</w:t>
      </w:r>
      <w:r w:rsidRPr="00392626">
        <w:rPr>
          <w:rFonts w:ascii="Times New Roman" w:hAnsi="Times New Roman" w:cs="Times New Roman"/>
        </w:rPr>
        <w:t xml:space="preserve"> pembentukan rongga dan pengisian larutan mineral, </w:t>
      </w:r>
      <w:proofErr w:type="gramStart"/>
      <w:r w:rsidRPr="00392626">
        <w:rPr>
          <w:rFonts w:ascii="Times New Roman" w:hAnsi="Times New Roman" w:cs="Times New Roman"/>
        </w:rPr>
        <w:t>dimana</w:t>
      </w:r>
      <w:proofErr w:type="gramEnd"/>
      <w:r w:rsidRPr="00392626">
        <w:rPr>
          <w:rFonts w:ascii="Times New Roman" w:hAnsi="Times New Roman" w:cs="Times New Roman"/>
        </w:rPr>
        <w:t xml:space="preserve"> proses tersebut bisa terjadi bersamaan atau dipisahkan oleh interval waktu. Dalam proses hidrotermal sering terdapat mineral-mineral ubahan yang terbentuk akibat endapan bijih hidrotermal terbentuk karena sirkulasi fluida hidrotermal yang melindi (</w:t>
      </w:r>
      <w:r w:rsidRPr="00392626">
        <w:rPr>
          <w:rFonts w:ascii="Times New Roman" w:hAnsi="Times New Roman" w:cs="Times New Roman"/>
          <w:i/>
        </w:rPr>
        <w:t>leaching</w:t>
      </w:r>
      <w:r w:rsidRPr="00392626">
        <w:rPr>
          <w:rFonts w:ascii="Times New Roman" w:hAnsi="Times New Roman" w:cs="Times New Roman"/>
        </w:rPr>
        <w:t>), menstran</w:t>
      </w:r>
      <w:r w:rsidRPr="00392626">
        <w:rPr>
          <w:rFonts w:ascii="Times New Roman" w:hAnsi="Times New Roman" w:cs="Times New Roman"/>
          <w:lang w:val="id-ID"/>
        </w:rPr>
        <w:t>s</w:t>
      </w:r>
      <w:r w:rsidRPr="00392626">
        <w:rPr>
          <w:rFonts w:ascii="Times New Roman" w:hAnsi="Times New Roman" w:cs="Times New Roman"/>
        </w:rPr>
        <w:t>port, dan mengendapkan mineral-mineral baru sebagai respon terhadap perubahan kondisi fisik maupun kimiawi (</w:t>
      </w:r>
      <w:r w:rsidR="0047295E">
        <w:rPr>
          <w:rFonts w:ascii="Times New Roman" w:hAnsi="Times New Roman" w:cs="Times New Roman"/>
        </w:rPr>
        <w:fldChar w:fldCharType="begin" w:fldLock="1"/>
      </w:r>
      <w:r w:rsidR="005166BD">
        <w:rPr>
          <w:rFonts w:ascii="Times New Roman" w:hAnsi="Times New Roman" w:cs="Times New Roman"/>
        </w:rPr>
        <w:instrText>ADDIN CSL_CITATION {"citationItems":[{"id":"ITEM-1","itemData":{"ISBN":"9781402086120","author":[{"dropping-particle":"","family":"Pirajno","given":"Franco","non-dropping-particle":"","parse-names":false,"suffix":""}],"id":"ITEM-1","issued":{"date-parts":[["2009"]]},"number-of-pages":"1-1243","publisher":"Springer","publisher-place":"Australia","title":"Hydrothermal Processes and Mineral System","type":"book"},"uris":["http://www.mendeley.com/documents/?uuid=64d97fe6-8f4b-4f46-8ee4-e0d61d4e198d"]}],"mendeley":{"formattedCitation":"(Pirajno, 2009)","plainTextFormattedCitation":"(Pirajno, 2009)","previouslyFormattedCitation":"(Pirajno, 2009)"},"properties":{"noteIndex":0},"schema":"https://github.com/citation-style-language/schema/raw/master/csl-citation.json"}</w:instrText>
      </w:r>
      <w:r w:rsidR="0047295E">
        <w:rPr>
          <w:rFonts w:ascii="Times New Roman" w:hAnsi="Times New Roman" w:cs="Times New Roman"/>
        </w:rPr>
        <w:fldChar w:fldCharType="separate"/>
      </w:r>
      <w:r w:rsidR="005166BD" w:rsidRPr="005166BD">
        <w:rPr>
          <w:rFonts w:ascii="Times New Roman" w:hAnsi="Times New Roman" w:cs="Times New Roman"/>
          <w:noProof/>
        </w:rPr>
        <w:t>(Pirajno, 2009)</w:t>
      </w:r>
      <w:r w:rsidR="0047295E">
        <w:rPr>
          <w:rFonts w:ascii="Times New Roman" w:hAnsi="Times New Roman" w:cs="Times New Roman"/>
        </w:rPr>
        <w:fldChar w:fldCharType="end"/>
      </w:r>
      <w:r w:rsidRPr="00392626">
        <w:rPr>
          <w:rFonts w:ascii="Times New Roman" w:hAnsi="Times New Roman" w:cs="Times New Roman"/>
        </w:rPr>
        <w:t>. Oleh karena itu komposisi kimia fluida hidrotermal diyakini sebagai salah pengontrol utama pada proses alterasi. Alterasi hidrotermal sangat penting pada eksplorasi mineral karena alterasi ini dapat digunakan sebagai petunjuk dari batas kehadiran bijih sehingga target eksplorasi dapat dipersempit pada suatu area yang luas. Faktor-faktor utama yang mengontrol proses alterasi meliputi, jenis batuan samping, temperatur, kompoisisi fluida, konsentrasi, aktifitas dan potensial kimia dari unsur-unsur fluida, seperti H</w:t>
      </w:r>
      <w:r w:rsidRPr="00392626">
        <w:rPr>
          <w:rFonts w:ascii="Times New Roman" w:hAnsi="Times New Roman" w:cs="Times New Roman"/>
          <w:vertAlign w:val="superscript"/>
        </w:rPr>
        <w:t>+</w:t>
      </w:r>
      <w:r w:rsidRPr="00392626">
        <w:rPr>
          <w:rFonts w:ascii="Times New Roman" w:hAnsi="Times New Roman" w:cs="Times New Roman"/>
        </w:rPr>
        <w:t xml:space="preserve">, </w:t>
      </w:r>
      <w:r w:rsidRPr="0097235F">
        <w:rPr>
          <w:rFonts w:ascii="Times New Roman" w:hAnsi="Times New Roman" w:cs="Times New Roman"/>
        </w:rPr>
        <w:t>CO</w:t>
      </w:r>
      <w:r w:rsidRPr="0097235F">
        <w:rPr>
          <w:rFonts w:ascii="Times New Roman" w:hAnsi="Times New Roman" w:cs="Times New Roman"/>
          <w:vertAlign w:val="subscript"/>
        </w:rPr>
        <w:t>2</w:t>
      </w:r>
      <w:r w:rsidRPr="0097235F">
        <w:rPr>
          <w:rFonts w:ascii="Times New Roman" w:hAnsi="Times New Roman" w:cs="Times New Roman"/>
        </w:rPr>
        <w:t>, O</w:t>
      </w:r>
      <w:r w:rsidRPr="0097235F">
        <w:rPr>
          <w:rFonts w:ascii="Times New Roman" w:hAnsi="Times New Roman" w:cs="Times New Roman"/>
          <w:vertAlign w:val="subscript"/>
        </w:rPr>
        <w:t>2</w:t>
      </w:r>
      <w:r w:rsidRPr="0097235F">
        <w:rPr>
          <w:rFonts w:ascii="Times New Roman" w:hAnsi="Times New Roman" w:cs="Times New Roman"/>
        </w:rPr>
        <w:t>, K</w:t>
      </w:r>
      <w:r w:rsidRPr="0097235F">
        <w:rPr>
          <w:rFonts w:ascii="Times New Roman" w:hAnsi="Times New Roman" w:cs="Times New Roman"/>
          <w:vertAlign w:val="superscript"/>
        </w:rPr>
        <w:t>+</w:t>
      </w:r>
      <w:r w:rsidRPr="0097235F">
        <w:rPr>
          <w:rFonts w:ascii="Times New Roman" w:hAnsi="Times New Roman" w:cs="Times New Roman"/>
        </w:rPr>
        <w:t>, dan SO</w:t>
      </w:r>
      <w:r w:rsidRPr="0097235F">
        <w:rPr>
          <w:rFonts w:ascii="Times New Roman" w:hAnsi="Times New Roman" w:cs="Times New Roman"/>
          <w:vertAlign w:val="subscript"/>
        </w:rPr>
        <w:t>2</w:t>
      </w:r>
      <w:r w:rsidRPr="0097235F">
        <w:rPr>
          <w:rFonts w:ascii="Times New Roman" w:hAnsi="Times New Roman" w:cs="Times New Roman"/>
        </w:rPr>
        <w:t xml:space="preserve"> </w:t>
      </w:r>
      <w:r w:rsidR="007D7B76">
        <w:rPr>
          <w:rFonts w:ascii="Times New Roman" w:hAnsi="Times New Roman" w:cs="Times New Roman"/>
        </w:rPr>
        <w:fldChar w:fldCharType="begin" w:fldLock="1"/>
      </w:r>
      <w:r w:rsidR="005166BD">
        <w:rPr>
          <w:rFonts w:ascii="Times New Roman" w:hAnsi="Times New Roman" w:cs="Times New Roman"/>
        </w:rPr>
        <w:instrText>ADDIN CSL_CITATION {"citationItems":[{"id":"ITEM-1","itemData":{"ISBN":"9781402086120","author":[{"dropping-particle":"","family":"Pirajno","given":"Franco","non-dropping-particle":"","parse-names":false,"suffix":""}],"id":"ITEM-1","issued":{"date-parts":[["2009"]]},"number-of-pages":"1-1243","publisher":"Springer","publisher-place":"Australia","title":"Hydrothermal Processes and Mineral System","type":"book"},"uris":["http://www.mendeley.com/documents/?uuid=64d97fe6-8f4b-4f46-8ee4-e0d61d4e198d"]}],"mendeley":{"formattedCitation":"(Pirajno, 2009)","plainTextFormattedCitation":"(Pirajno, 2009)","previouslyFormattedCitation":"(Pirajno, 2009)"},"properties":{"noteIndex":0},"schema":"https://github.com/citation-style-language/schema/raw/master/csl-citation.json"}</w:instrText>
      </w:r>
      <w:r w:rsidR="007D7B76">
        <w:rPr>
          <w:rFonts w:ascii="Times New Roman" w:hAnsi="Times New Roman" w:cs="Times New Roman"/>
        </w:rPr>
        <w:fldChar w:fldCharType="separate"/>
      </w:r>
      <w:r w:rsidR="005166BD" w:rsidRPr="005166BD">
        <w:rPr>
          <w:rFonts w:ascii="Times New Roman" w:hAnsi="Times New Roman" w:cs="Times New Roman"/>
          <w:noProof/>
        </w:rPr>
        <w:t>(Pirajno, 2009)</w:t>
      </w:r>
      <w:r w:rsidR="007D7B76">
        <w:rPr>
          <w:rFonts w:ascii="Times New Roman" w:hAnsi="Times New Roman" w:cs="Times New Roman"/>
        </w:rPr>
        <w:fldChar w:fldCharType="end"/>
      </w:r>
      <w:r w:rsidRPr="0097235F">
        <w:rPr>
          <w:rFonts w:ascii="Times New Roman" w:hAnsi="Times New Roman" w:cs="Times New Roman"/>
        </w:rPr>
        <w:t>.</w:t>
      </w:r>
    </w:p>
    <w:p w:rsidR="00A175B9" w:rsidRPr="00A175B9" w:rsidRDefault="00C07B3A" w:rsidP="00C07B3A">
      <w:pPr>
        <w:pStyle w:val="ListParagraph"/>
        <w:tabs>
          <w:tab w:val="left" w:pos="5954"/>
        </w:tabs>
        <w:spacing w:line="240" w:lineRule="auto"/>
        <w:ind w:left="0" w:firstLine="425"/>
        <w:jc w:val="both"/>
        <w:rPr>
          <w:rFonts w:ascii="Times New Roman" w:hAnsi="Times New Roman"/>
        </w:rPr>
      </w:pPr>
      <w:r w:rsidRPr="00B33D11">
        <w:rPr>
          <w:rFonts w:ascii="Times New Roman" w:hAnsi="Times New Roman"/>
        </w:rPr>
        <w:t xml:space="preserve">Pada proses alterasi hidrotermal, reaksi antara fluida hidrotermal dengan batuan-batuan samping yang dilewatinya </w:t>
      </w:r>
      <w:proofErr w:type="gramStart"/>
      <w:r w:rsidRPr="00B33D11">
        <w:rPr>
          <w:rFonts w:ascii="Times New Roman" w:hAnsi="Times New Roman"/>
        </w:rPr>
        <w:t>akan  mengakibatkan</w:t>
      </w:r>
      <w:proofErr w:type="gramEnd"/>
      <w:r w:rsidRPr="00B33D11">
        <w:rPr>
          <w:rFonts w:ascii="Times New Roman" w:hAnsi="Times New Roman"/>
        </w:rPr>
        <w:t xml:space="preserve"> perubahan komposisi fluida maupun batuan yang melewatinya sehinga akan terjadi pengurangan atau penambahan komponen (oksida/unsur) tertentu. Olehnya itu, penting dilakukan </w:t>
      </w:r>
      <w:proofErr w:type="gramStart"/>
      <w:r w:rsidRPr="00B33D11">
        <w:rPr>
          <w:rFonts w:ascii="Times New Roman" w:hAnsi="Times New Roman"/>
        </w:rPr>
        <w:t>suatu  perhitungan</w:t>
      </w:r>
      <w:proofErr w:type="gramEnd"/>
      <w:r w:rsidRPr="00B33D11">
        <w:rPr>
          <w:rFonts w:ascii="Times New Roman" w:hAnsi="Times New Roman"/>
        </w:rPr>
        <w:t xml:space="preserve"> yang bertujuan untuk mengkalkulasi keseimbagan komponen </w:t>
      </w:r>
      <w:r w:rsidRPr="00A175B9">
        <w:rPr>
          <w:rFonts w:ascii="Times New Roman" w:hAnsi="Times New Roman"/>
        </w:rPr>
        <w:t xml:space="preserve">unsur-unsur dalam batuan yang telah hilang maupun bertambah karena </w:t>
      </w:r>
      <w:r w:rsidRPr="00A175B9">
        <w:rPr>
          <w:rFonts w:ascii="Times New Roman" w:hAnsi="Times New Roman"/>
        </w:rPr>
        <w:lastRenderedPageBreak/>
        <w:t>proses alterasi hidrotemal tersebut.</w:t>
      </w:r>
      <w:r w:rsidR="00A175B9">
        <w:rPr>
          <w:rFonts w:ascii="Times New Roman" w:hAnsi="Times New Roman"/>
        </w:rPr>
        <w:t xml:space="preserve"> </w:t>
      </w:r>
      <w:r w:rsidR="00A175B9" w:rsidRPr="00A175B9">
        <w:rPr>
          <w:rFonts w:ascii="Times New Roman" w:hAnsi="Times New Roman"/>
        </w:rPr>
        <w:t xml:space="preserve">Kalkulasi ini </w:t>
      </w:r>
      <w:r w:rsidR="000A5718">
        <w:rPr>
          <w:rFonts w:ascii="Times New Roman" w:hAnsi="Times New Roman"/>
        </w:rPr>
        <w:t>bertujuan untuk</w:t>
      </w:r>
      <w:r w:rsidR="00A175B9" w:rsidRPr="00A175B9">
        <w:rPr>
          <w:rFonts w:ascii="Times New Roman" w:hAnsi="Times New Roman"/>
        </w:rPr>
        <w:t xml:space="preserve"> menghitung perubahan kandungan unsur-unsur </w:t>
      </w:r>
      <w:r w:rsidR="00A175B9" w:rsidRPr="00A175B9">
        <w:rPr>
          <w:rFonts w:ascii="Times New Roman" w:hAnsi="Times New Roman"/>
          <w:i/>
        </w:rPr>
        <w:t>mobile</w:t>
      </w:r>
      <w:r w:rsidR="00A175B9" w:rsidRPr="00A175B9">
        <w:rPr>
          <w:rFonts w:ascii="Times New Roman" w:hAnsi="Times New Roman"/>
        </w:rPr>
        <w:t xml:space="preserve"> pada batuan yang mengalami ubahan komposisi terhadap kandungan unsur pada batuan </w:t>
      </w:r>
      <w:r w:rsidR="00A175B9" w:rsidRPr="00A175B9">
        <w:rPr>
          <w:rFonts w:ascii="Times New Roman" w:hAnsi="Times New Roman"/>
          <w:i/>
        </w:rPr>
        <w:t>precursor</w:t>
      </w:r>
      <w:r w:rsidR="00A175B9" w:rsidRPr="00A175B9">
        <w:rPr>
          <w:rFonts w:ascii="Times New Roman" w:hAnsi="Times New Roman"/>
        </w:rPr>
        <w:t xml:space="preserve">-nya dengan </w:t>
      </w:r>
      <w:proofErr w:type="gramStart"/>
      <w:r w:rsidR="00A175B9" w:rsidRPr="00A175B9">
        <w:rPr>
          <w:rFonts w:ascii="Times New Roman" w:hAnsi="Times New Roman"/>
        </w:rPr>
        <w:t>menggunakan  acuan</w:t>
      </w:r>
      <w:proofErr w:type="gramEnd"/>
      <w:r w:rsidR="00A175B9" w:rsidRPr="00A175B9">
        <w:rPr>
          <w:rFonts w:ascii="Times New Roman" w:hAnsi="Times New Roman"/>
        </w:rPr>
        <w:t xml:space="preserve"> unsur-unsur yang </w:t>
      </w:r>
      <w:r w:rsidR="00A175B9" w:rsidRPr="00A175B9">
        <w:rPr>
          <w:rFonts w:ascii="Times New Roman" w:hAnsi="Times New Roman"/>
          <w:i/>
        </w:rPr>
        <w:t>immobile</w:t>
      </w:r>
      <w:r w:rsidR="00A175B9" w:rsidRPr="00A175B9">
        <w:rPr>
          <w:rFonts w:ascii="Times New Roman" w:hAnsi="Times New Roman"/>
        </w:rPr>
        <w:t xml:space="preserve">. Oksida/unsur yang dianggap </w:t>
      </w:r>
      <w:r w:rsidR="00A175B9" w:rsidRPr="00A175B9">
        <w:rPr>
          <w:rFonts w:ascii="Times New Roman" w:hAnsi="Times New Roman"/>
          <w:i/>
        </w:rPr>
        <w:t>immobile</w:t>
      </w:r>
      <w:r w:rsidR="00A175B9" w:rsidRPr="00A175B9">
        <w:rPr>
          <w:rFonts w:ascii="Times New Roman" w:hAnsi="Times New Roman"/>
        </w:rPr>
        <w:t xml:space="preserve"> disini adalah oksida/unsur yang relatif tidak mengalami perubahan komposisi selama proses alterasi hidrotermal berlangsung.</w:t>
      </w:r>
    </w:p>
    <w:p w:rsidR="00C07B3A" w:rsidRPr="00B33D11" w:rsidRDefault="00C07B3A" w:rsidP="00C07B3A">
      <w:pPr>
        <w:spacing w:after="0" w:line="240" w:lineRule="auto"/>
        <w:ind w:firstLine="426"/>
        <w:jc w:val="both"/>
        <w:rPr>
          <w:rFonts w:ascii="Times New Roman" w:hAnsi="Times New Roman" w:cs="Times New Roman"/>
        </w:rPr>
      </w:pPr>
      <w:r w:rsidRPr="00A175B9">
        <w:rPr>
          <w:rFonts w:ascii="Times New Roman" w:hAnsi="Times New Roman" w:cs="Times New Roman"/>
        </w:rPr>
        <w:t xml:space="preserve">Penambahan dan pengurangan </w:t>
      </w:r>
      <w:r w:rsidR="00A175B9" w:rsidRPr="00A175B9">
        <w:rPr>
          <w:rFonts w:ascii="Times New Roman" w:hAnsi="Times New Roman" w:cs="Times New Roman"/>
        </w:rPr>
        <w:t xml:space="preserve">oksida/unsur </w:t>
      </w:r>
      <w:r w:rsidRPr="00A175B9">
        <w:rPr>
          <w:rFonts w:ascii="Times New Roman" w:hAnsi="Times New Roman" w:cs="Times New Roman"/>
        </w:rPr>
        <w:t xml:space="preserve">karena proses hidrotermal pertama kali dilakukan oleh  </w:t>
      </w:r>
      <w:r w:rsidR="007D7B76">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{"citationItems":[{"id":"ITEM-1","itemData":{"DOI":"10.1016/0009-2541(67)90004-6","ISSN":"00092541","abstract":"The actual gains and losses that take place in metasomatic alterations cannot be obtained without a knowledge of the relationship between composition changes and volume changes that accompany the process. A general set of equations is derived that allows calculations of gains and losses in terms of the chemical analyses and the specific gravities of the unaltered and metasomatized rocks or minerals. When comparing two rocks, it is necessary to know or assume knowledge of either the volume change or the geochemical behavior of one component in order to solve the problem. When N minerals are compared in a single alteration equation, N-1 additional facts or assumptions with respect to volume change or geochemical behavior are necessary. It is not necessary to calculate the structural formulas for the minerals. Examples are given of various techniques for solving composition-volume relationships. Trace elements should be evaluated in terms of composition-volume relationships because released trace elements are potential ore sources. Trace element data from individual minerals involved in a suspected reaction may be utilized quantitatively as supporting evidence for the reaction. © 1967.","author":[{"dropping-particle":"","family":"Gresens","given":"Randall L.","non-dropping-particle":"","parse-names":false,"suffix":""}],"container-title":"Chemical Geology","id":"ITEM-1","issue":"C","issued":{"date-parts":[["1967"]]},"page":"47-65","title":"Composition-volume relationships of metasomatism","type":"article-journal","volume":"2"},"uris":["http://www.mendeley.com/documents/?uuid=d40c1a06-2159-49bd-ab97-205e8d50dc3c"]}],"mendeley":{"formattedCitation":"(Gresens, 1967)","plainTextFormattedCitation":"(Gresens, 1967)","previouslyFormattedCitation":"(Gresens, 1967)"},"properties":{"noteIndex":0},"schema":"https://github.com/citation-style-language/schema/raw/master/csl-citation.json"}</w:instrText>
      </w:r>
      <w:r w:rsidR="007D7B76">
        <w:rPr>
          <w:rFonts w:ascii="Times New Roman" w:hAnsi="Times New Roman" w:cs="Times New Roman"/>
        </w:rPr>
        <w:fldChar w:fldCharType="separate"/>
      </w:r>
      <w:r w:rsidR="005166BD" w:rsidRPr="005166BD">
        <w:rPr>
          <w:rFonts w:ascii="Times New Roman" w:hAnsi="Times New Roman" w:cs="Times New Roman"/>
          <w:noProof/>
        </w:rPr>
        <w:t>(Gresens, 1967)</w:t>
      </w:r>
      <w:r w:rsidR="007D7B76">
        <w:rPr>
          <w:rFonts w:ascii="Times New Roman" w:hAnsi="Times New Roman" w:cs="Times New Roman"/>
        </w:rPr>
        <w:fldChar w:fldCharType="end"/>
      </w:r>
      <w:r w:rsidRPr="00A175B9">
        <w:rPr>
          <w:rFonts w:ascii="Times New Roman" w:hAnsi="Times New Roman" w:cs="Times New Roman"/>
        </w:rPr>
        <w:t xml:space="preserve"> dengan  sebuah persamaan linier yang menggambarkan hubungan antara konsentrasi komponen tertentu</w:t>
      </w:r>
      <w:r w:rsidRPr="00B33D11">
        <w:rPr>
          <w:rFonts w:ascii="Times New Roman" w:hAnsi="Times New Roman" w:cs="Times New Roman"/>
        </w:rPr>
        <w:t xml:space="preserve"> dalam batuan teralterasi  dengan batuan aslinya</w:t>
      </w:r>
      <w:r w:rsidR="001A336D">
        <w:rPr>
          <w:rFonts w:ascii="Times New Roman" w:hAnsi="Times New Roman" w:cs="Times New Roman"/>
        </w:rPr>
        <w:t xml:space="preserve">. </w:t>
      </w:r>
      <w:r w:rsidRPr="00B33D11">
        <w:rPr>
          <w:rFonts w:ascii="Times New Roman" w:hAnsi="Times New Roman" w:cs="Times New Roman"/>
        </w:rPr>
        <w:t xml:space="preserve"> </w:t>
      </w:r>
      <w:r w:rsidR="001A336D">
        <w:rPr>
          <w:rFonts w:ascii="Times New Roman" w:hAnsi="Times New Roman" w:cs="Times New Roman"/>
        </w:rPr>
        <w:t>K</w:t>
      </w:r>
      <w:r w:rsidRPr="00B33D11">
        <w:rPr>
          <w:rFonts w:ascii="Times New Roman" w:hAnsi="Times New Roman" w:cs="Times New Roman"/>
        </w:rPr>
        <w:t xml:space="preserve">emudian direvisi oleh </w:t>
      </w:r>
      <w:r w:rsidR="0047295E">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{"citationItems":[{"id":"ITEM-1","itemData":{"DOI":"10.2113/gsecongeo.81.8.1976","ISSN":"03610128","abstract":"Gresens' (1967) method of analysis of changes in volume and concentrations during metasomatism have been applied in many studies of hydrothermal alteration. This paper provides a simple method of solution of Gresens' equations, for both volume (or mass) change and concentration changes, one which requires no significant manipulation of analytical data and is readily accomplished both graphically and on a computer spreadsheet. Gresens' equation is rearranged into a linear relationship between the concentration of a component in the altered rock and that in the original. Simultaneous solution of such equations for all components that show no relative gain or loss of mass defines an \"isocon.\" On a graph of the concentrations in the altered rock against those in the original, an isocon is a straight line through the origin. The slope of the isocon defines the mass change in the alteration, and the deviation of a data point from the isocon defines the concentration change for the corresponding component. As is shown, this can be applied to several stages of alteration simultaneously, and to other kinds of mass transfer such as migmatization.","author":[{"dropping-particle":"","family":"Grant","given":"J. A.","non-dropping-particle":"","parse-names":false,"suffix":""}],"container-title":"Economic Geology","id":"ITEM-1","issue":"8","issued":{"date-parts":[["1986"]]},"page":"1976-1982","title":"The isocon diagram-a simple solution to Gresens' equation for metasomatic alteration.","type":"article-journal","volume":"81"},"uris":["http://www.mendeley.com/documents/?uuid=293fc332-ab24-4fdd-887d-845531dd35af"]}],"mendeley":{"formattedCitation":"(Grant, 1986)","manualFormatting":"(Grant, 1986)","plainTextFormattedCitation":"(Grant, 1986)","previouslyFormattedCitation":"(Grant, 1986)"},"properties":{"noteIndex":0},"schema":"https://github.com/citation-style-language/schema/raw/master/csl-citation.json"}</w:instrText>
      </w:r>
      <w:r w:rsidR="0047295E">
        <w:rPr>
          <w:rFonts w:ascii="Times New Roman" w:hAnsi="Times New Roman" w:cs="Times New Roman"/>
        </w:rPr>
        <w:fldChar w:fldCharType="separate"/>
      </w:r>
      <w:r w:rsidR="009E6E46">
        <w:rPr>
          <w:rFonts w:ascii="Times New Roman" w:hAnsi="Times New Roman" w:cs="Times New Roman"/>
          <w:noProof/>
        </w:rPr>
        <w:t>(</w:t>
      </w:r>
      <w:r w:rsidR="0047295E" w:rsidRPr="0047295E">
        <w:rPr>
          <w:rFonts w:ascii="Times New Roman" w:hAnsi="Times New Roman" w:cs="Times New Roman"/>
          <w:noProof/>
        </w:rPr>
        <w:t>Grant, 1986)</w:t>
      </w:r>
      <w:r w:rsidR="0047295E">
        <w:rPr>
          <w:rFonts w:ascii="Times New Roman" w:hAnsi="Times New Roman" w:cs="Times New Roman"/>
        </w:rPr>
        <w:fldChar w:fldCharType="end"/>
      </w:r>
      <w:r w:rsidRPr="007D7B76">
        <w:rPr>
          <w:rFonts w:ascii="Times New Roman" w:hAnsi="Times New Roman" w:cs="Times New Roman"/>
          <w:color w:val="FF0000"/>
        </w:rPr>
        <w:t xml:space="preserve"> </w:t>
      </w:r>
      <w:r w:rsidRPr="00B33D11">
        <w:rPr>
          <w:rFonts w:ascii="Times New Roman" w:hAnsi="Times New Roman" w:cs="Times New Roman"/>
        </w:rPr>
        <w:t xml:space="preserve">yang memperkenalkan diagram isokon untuk menggambarkan keseimbangan dari oksida/unsur yang membentuk ilustrasi berupa diagram. </w:t>
      </w:r>
      <w:proofErr w:type="gramStart"/>
      <w:r w:rsidRPr="00B33D11">
        <w:rPr>
          <w:rFonts w:ascii="Times New Roman" w:hAnsi="Times New Roman" w:cs="Times New Roman"/>
        </w:rPr>
        <w:t>Garis isokon merupakan garis yang mengubungkan titik-titik yang ditunjukkan oleh semua komponen yang relatif tidak memperlihatkan penambahan atau pengurangan konsentrasi.</w:t>
      </w:r>
      <w:proofErr w:type="gramEnd"/>
      <w:r w:rsidRPr="00B33D11">
        <w:rPr>
          <w:rFonts w:ascii="Times New Roman" w:hAnsi="Times New Roman" w:cs="Times New Roman"/>
        </w:rPr>
        <w:t xml:space="preserve"> Gradien isokon dibentuk dari </w:t>
      </w:r>
      <w:proofErr w:type="gramStart"/>
      <w:r w:rsidRPr="00B33D11">
        <w:rPr>
          <w:rFonts w:ascii="Times New Roman" w:hAnsi="Times New Roman" w:cs="Times New Roman"/>
        </w:rPr>
        <w:t>massa</w:t>
      </w:r>
      <w:proofErr w:type="gramEnd"/>
      <w:r w:rsidRPr="00B33D11">
        <w:rPr>
          <w:rFonts w:ascii="Times New Roman" w:hAnsi="Times New Roman" w:cs="Times New Roman"/>
        </w:rPr>
        <w:t xml:space="preserve"> sampel batuan segar (</w:t>
      </w:r>
      <w:r w:rsidRPr="00B33D11">
        <w:rPr>
          <w:rFonts w:ascii="Times New Roman" w:hAnsi="Times New Roman" w:cs="Times New Roman"/>
          <w:i/>
        </w:rPr>
        <w:t>fresh rocks</w:t>
      </w:r>
      <w:r w:rsidRPr="00B33D11">
        <w:rPr>
          <w:rFonts w:ascii="Times New Roman" w:hAnsi="Times New Roman" w:cs="Times New Roman"/>
        </w:rPr>
        <w:t>) atau sampel yang sedikit mengalami ubahan (</w:t>
      </w:r>
      <w:r w:rsidRPr="00B33D11">
        <w:rPr>
          <w:rFonts w:ascii="Times New Roman" w:hAnsi="Times New Roman" w:cs="Times New Roman"/>
          <w:i/>
        </w:rPr>
        <w:t>least altered</w:t>
      </w:r>
      <w:r w:rsidRPr="00B33D11">
        <w:rPr>
          <w:rFonts w:ascii="Times New Roman" w:hAnsi="Times New Roman" w:cs="Times New Roman"/>
        </w:rPr>
        <w:t>) berbanding dengan sampel yang telah terubah (</w:t>
      </w:r>
      <w:r w:rsidRPr="00B33D11">
        <w:rPr>
          <w:rFonts w:ascii="Times New Roman" w:hAnsi="Times New Roman" w:cs="Times New Roman"/>
          <w:i/>
        </w:rPr>
        <w:t>altered rocks</w:t>
      </w:r>
      <w:r w:rsidRPr="00B33D11">
        <w:rPr>
          <w:rFonts w:ascii="Times New Roman" w:hAnsi="Times New Roman" w:cs="Times New Roman"/>
        </w:rPr>
        <w:t>) (M</w:t>
      </w:r>
      <w:r w:rsidRPr="00B33D11">
        <w:rPr>
          <w:rFonts w:ascii="Times New Roman" w:hAnsi="Times New Roman" w:cs="Times New Roman"/>
          <w:vertAlign w:val="superscript"/>
        </w:rPr>
        <w:t>o</w:t>
      </w:r>
      <w:r w:rsidRPr="00B33D11">
        <w:rPr>
          <w:rFonts w:ascii="Times New Roman" w:hAnsi="Times New Roman" w:cs="Times New Roman"/>
        </w:rPr>
        <w:t>/M</w:t>
      </w:r>
      <w:r w:rsidRPr="00B33D11">
        <w:rPr>
          <w:rFonts w:ascii="Times New Roman" w:hAnsi="Times New Roman" w:cs="Times New Roman"/>
          <w:vertAlign w:val="superscript"/>
        </w:rPr>
        <w:t>a</w:t>
      </w:r>
      <w:r w:rsidRPr="00B33D11">
        <w:rPr>
          <w:rFonts w:ascii="Times New Roman" w:hAnsi="Times New Roman" w:cs="Times New Roman"/>
        </w:rPr>
        <w:t>). Oksida/unsur yang diplot di atas garis isokon adalah oksida/unsur yang telah mengalami peningkatan/penambahan selama proses alterasi sedangkan unsur yang diplot di bawah garis isokon adalah unsur yang telah mengalami pengurangan selama proses alterasi dan oksida/unsur yang relatif berada pada garis isokon merupakan oksida/unsur yang</w:t>
      </w:r>
      <w:r w:rsidR="001A336D">
        <w:rPr>
          <w:rFonts w:ascii="Times New Roman" w:hAnsi="Times New Roman" w:cs="Times New Roman"/>
        </w:rPr>
        <w:t xml:space="preserve"> relatif</w:t>
      </w:r>
      <w:r w:rsidRPr="00B33D11">
        <w:rPr>
          <w:rFonts w:ascii="Times New Roman" w:hAnsi="Times New Roman" w:cs="Times New Roman"/>
        </w:rPr>
        <w:t xml:space="preserve"> </w:t>
      </w:r>
      <w:r w:rsidRPr="00B33D11">
        <w:rPr>
          <w:rFonts w:ascii="Times New Roman" w:hAnsi="Times New Roman" w:cs="Times New Roman"/>
          <w:i/>
        </w:rPr>
        <w:t>immobile</w:t>
      </w:r>
      <w:r w:rsidRPr="00B33D11">
        <w:rPr>
          <w:rFonts w:ascii="Times New Roman" w:hAnsi="Times New Roman" w:cs="Times New Roman"/>
        </w:rPr>
        <w:t xml:space="preserve">. </w:t>
      </w:r>
    </w:p>
    <w:p w:rsidR="00C07B3A" w:rsidRPr="00B33D11" w:rsidRDefault="007D7B76" w:rsidP="00C07B3A">
      <w:pPr>
        <w:spacing w:after="0" w:line="240" w:lineRule="auto"/>
        <w:ind w:firstLine="426"/>
        <w:jc w:val="both"/>
        <w:rPr>
          <w:rFonts w:ascii="Times New Roman" w:hAnsi="Times New Roman" w:cs="Times New Roman"/>
        </w:rPr>
      </w:pPr>
      <w:r>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{"citationItems":[{"id":"ITEM-1","itemData":{"DOI":"10.1016/j.pce.2004.11.003","ISSN":"14747065","abstract":"Isocon analysis [Grant, J.A., 1986. The isocon diagram-a simple solution to Gresens' equation for metasomatic alteration. Economic Geology 81, 1976-1982.] is a simple and effective means of quantitatively estimating changes in mass or volume or concentrations in mass transfer. It may be accomplished graphically by plotting an altered composition against an original composition with no significant manipulation of the data. Species that have remained immobile in the process define the isocon, which is a straight line through the origin. The paper reviews suggested means of identifying immobile species, graphical, statistical or by computation, and suggests that whatever the means, the geochemical characteristics of the species and of the process should be considered. It is shown that scaling of data need not affect the choice of immobile species or the slope of the isocon. Applications of the method to hydrothermal alteration, replacement, migmatites, shear zones, paleosols, silcretes, sedimentary exhalative deposits and fumarolic deposits are briefly reviewed. © 2005 Elsevier Ltd. All rights reserved.","author":[{"dropping-particle":"","family":"Grant","given":"James A.","non-dropping-particle":"","parse-names":false,"suffix":""}],"container-title":"Physics and Chemistry of the Earth","id":"ITEM-1","issue":"17-18 SPEC. ISS.","issued":{"date-parts":[["2005"]]},"page":"997-1004","title":"Isocon analysis: A brief review of the method and applications","type":"article-journal","volume":"30"},"uris":["http://www.mendeley.com/documents/?uuid=7fda54c5-2143-42cc-bc2c-ce28ec3242e7"]}],"mendeley":{"formattedCitation":"(Grant, 2005)","manualFormatting":"(Grant 2005)","plainTextFormattedCitation":"(Grant, 2005)","previouslyFormattedCitation":"(Grant, 2005)"},"properties":{"noteIndex":0},"schema":"https://github.com/citation-style-language/schema/raw/master/csl-citation.json"}</w:instrText>
      </w:r>
      <w:r>
        <w:rPr>
          <w:rFonts w:ascii="Times New Roman" w:hAnsi="Times New Roman" w:cs="Times New Roman"/>
        </w:rPr>
        <w:fldChar w:fldCharType="separate"/>
      </w:r>
      <w:r w:rsidR="00497D10">
        <w:rPr>
          <w:rFonts w:ascii="Times New Roman" w:hAnsi="Times New Roman" w:cs="Times New Roman"/>
          <w:noProof/>
        </w:rPr>
        <w:t>(</w:t>
      </w:r>
      <w:r w:rsidR="009E6E46" w:rsidRPr="009E6E46">
        <w:rPr>
          <w:rFonts w:ascii="Times New Roman" w:hAnsi="Times New Roman" w:cs="Times New Roman"/>
          <w:noProof/>
        </w:rPr>
        <w:t>Grant 2005)</w:t>
      </w:r>
      <w:r>
        <w:rPr>
          <w:rFonts w:ascii="Times New Roman" w:hAnsi="Times New Roman" w:cs="Times New Roman"/>
        </w:rPr>
        <w:fldChar w:fldCharType="end"/>
      </w:r>
      <w:r w:rsidR="00C07B3A" w:rsidRPr="00B33D11">
        <w:rPr>
          <w:rFonts w:ascii="Times New Roman" w:hAnsi="Times New Roman" w:cs="Times New Roman"/>
        </w:rPr>
        <w:t xml:space="preserve"> kemb</w:t>
      </w:r>
      <w:r>
        <w:rPr>
          <w:rFonts w:ascii="Times New Roman" w:hAnsi="Times New Roman" w:cs="Times New Roman"/>
        </w:rPr>
        <w:t xml:space="preserve">ali merevisi metode sebelumnya </w:t>
      </w:r>
      <w:r>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{"citationItems":[{"id":"ITEM-1","itemData":{"DOI":"10.1016/0009-2541(67)90004-6","ISSN":"00092541","abstract":"The actual gains and losses that take place in metasomatic alterations cannot be obtained without a knowledge of the relationship between composition changes and volume changes that accompany the process. A general set of equations is derived that allows calculations of gains and losses in terms of the chemical analyses and the specific gravities of the unaltered and metasomatized rocks or minerals. When comparing two rocks, it is necessary to know or assume knowledge of either the volume change or the geochemical behavior of one component in order to solve the problem. When N minerals are compared in a single alteration equation, N-1 additional facts or assumptions with respect to volume change or geochemical behavior are necessary. It is not necessary to calculate the structural formulas for the minerals. Examples are given of various techniques for solving composition-volume relationships. Trace elements should be evaluated in terms of composition-volume relationships because released trace elements are potential ore sources. Trace element data from individual minerals involved in a suspected reaction may be utilized quantitatively as supporting evidence for the reaction. © 1967.","author":[{"dropping-particle":"","family":"Gresens","given":"Randall L.","non-dropping-particle":"","parse-names":false,"suffix":""}],"container-title":"Chemical Geology","id":"ITEM-1","issue":"C","issued":{"date-parts":[["1967"]]},"page":"47-65","title":"Composition-volume relationships of metasomatism","type":"article-journal","volume":"2"},"uris":["http://www.mendeley.com/documents/?uuid=d40c1a06-2159-49bd-ab97-205e8d50dc3c"]}],"mendeley":{"formattedCitation":"(Gresens, 1967)","plainTextFormattedCitation":"(Gresens, 1967)","previouslyFormattedCitation":"(Gresens, 1967)"},"properties":{"noteIndex":0},"schema":"https://github.com/citation-style-language/schema/raw/master/csl-citation.json"}</w:instrText>
      </w:r>
      <w:r>
        <w:rPr>
          <w:rFonts w:ascii="Times New Roman" w:hAnsi="Times New Roman" w:cs="Times New Roman"/>
        </w:rPr>
        <w:fldChar w:fldCharType="separate"/>
      </w:r>
      <w:r w:rsidR="005166BD" w:rsidRPr="005166BD">
        <w:rPr>
          <w:rFonts w:ascii="Times New Roman" w:hAnsi="Times New Roman" w:cs="Times New Roman"/>
          <w:noProof/>
        </w:rPr>
        <w:t>(Gresens, 1967)</w:t>
      </w:r>
      <w:r>
        <w:rPr>
          <w:rFonts w:ascii="Times New Roman" w:hAnsi="Times New Roman" w:cs="Times New Roman"/>
        </w:rPr>
        <w:fldChar w:fldCharType="end"/>
      </w:r>
      <w:r>
        <w:rPr>
          <w:rFonts w:ascii="Times New Roman" w:hAnsi="Times New Roman" w:cs="Times New Roman"/>
        </w:rPr>
        <w:t xml:space="preserve"> and</w:t>
      </w:r>
      <w:r w:rsidR="00C07B3A" w:rsidRPr="00B33D11">
        <w:rPr>
          <w:rFonts w:ascii="Times New Roman" w:hAnsi="Times New Roman" w:cs="Times New Roman"/>
        </w:rPr>
        <w:t xml:space="preserve"> </w:t>
      </w:r>
      <w:r w:rsidR="00497D10">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{"citationItems":[{"id":"ITEM-1","itemData":{"DOI":"10.2113/gsecongeo.81.8.1976","ISSN":"03610128","abstract":"Gresens' (1967) method of analysis of changes in volume and concentrations during metasomatism have been applied in many studies of hydrothermal alteration. This paper provides a simple method of solution of Gresens' equations, for both volume (or mass) change and concentration changes, one which requires no significant manipulation of analytical data and is readily accomplished both graphically and on a computer spreadsheet. Gresens' equation is rearranged into a linear relationship between the concentration of a component in the altered rock and that in the original. Simultaneous solution of such equations for all components that show no relative gain or loss of mass defines an \"isocon.\" On a graph of the concentrations in the altered rock against those in the original, an isocon is a straight line through the origin. The slope of the isocon defines the mass change in the alteration, and the deviation of a data point from the isocon defines the concentration change for the corresponding component. As is shown, this can be applied to several stages of alteration simultaneously, and to other kinds of mass transfer such as migmatization.","author":[{"dropping-particle":"","family":"Grant","given":"J. A.","non-dropping-particle":"","parse-names":false,"suffix":""}],"container-title":"Economic Geology","id":"ITEM-1","issue":"8","issued":{"date-parts":[["1986"]]},"page":"1976-1982","title":"The isocon diagram-a simple solution to Gresens' equation for metasomatic alteration.","type":"article-journal","volume":"81"},"uris":["http://www.mendeley.com/documents/?uuid=293fc332-ab24-4fdd-887d-845531dd35af"]}],"mendeley":{"formattedCitation":"(Grant, 1986)","manualFormatting":"(Grant, 1986)","plainTextFormattedCitation":"(Grant, 1986)","previouslyFormattedCitation":"(Grant, 1986)"},"properties":{"noteIndex":0},"schema":"https://github.com/citation-style-language/schema/raw/master/csl-citation.json"}</w:instrText>
      </w:r>
      <w:r w:rsidR="00497D10">
        <w:rPr>
          <w:rFonts w:ascii="Times New Roman" w:hAnsi="Times New Roman" w:cs="Times New Roman"/>
        </w:rPr>
        <w:fldChar w:fldCharType="separate"/>
      </w:r>
      <w:r w:rsidR="00497D10">
        <w:rPr>
          <w:rFonts w:ascii="Times New Roman" w:hAnsi="Times New Roman" w:cs="Times New Roman"/>
          <w:noProof/>
        </w:rPr>
        <w:t>(</w:t>
      </w:r>
      <w:r w:rsidR="00497D10" w:rsidRPr="00497D10">
        <w:rPr>
          <w:rFonts w:ascii="Times New Roman" w:hAnsi="Times New Roman" w:cs="Times New Roman"/>
          <w:noProof/>
        </w:rPr>
        <w:t>Grant</w:t>
      </w:r>
      <w:r w:rsidR="00497D10">
        <w:rPr>
          <w:rFonts w:ascii="Times New Roman" w:hAnsi="Times New Roman" w:cs="Times New Roman"/>
          <w:noProof/>
        </w:rPr>
        <w:t>,</w:t>
      </w:r>
      <w:r w:rsidR="00497D10" w:rsidRPr="00497D10">
        <w:rPr>
          <w:rFonts w:ascii="Times New Roman" w:hAnsi="Times New Roman" w:cs="Times New Roman"/>
          <w:noProof/>
        </w:rPr>
        <w:t xml:space="preserve"> 1986)</w:t>
      </w:r>
      <w:r w:rsidR="00497D10">
        <w:rPr>
          <w:rFonts w:ascii="Times New Roman" w:hAnsi="Times New Roman" w:cs="Times New Roman"/>
        </w:rPr>
        <w:fldChar w:fldCharType="end"/>
      </w:r>
      <w:r w:rsidR="00C07B3A" w:rsidRPr="00B33D11">
        <w:rPr>
          <w:rFonts w:ascii="Times New Roman" w:hAnsi="Times New Roman" w:cs="Times New Roman"/>
        </w:rPr>
        <w:t xml:space="preserve"> dan menuliskan kembali dalam bentuk persamaan :</w:t>
      </w:r>
    </w:p>
    <w:p w:rsidR="00C07B3A" w:rsidRPr="00B33D11" w:rsidRDefault="00C07B3A" w:rsidP="000A5718">
      <w:pPr>
        <w:tabs>
          <w:tab w:val="left" w:pos="1418"/>
        </w:tabs>
        <w:spacing w:after="0" w:line="240" w:lineRule="auto"/>
        <w:ind w:firstLine="142"/>
        <w:jc w:val="both"/>
        <w:rPr>
          <w:rFonts w:ascii="Times New Roman" w:hAnsi="Times New Roman" w:cs="Times New Roman"/>
        </w:rPr>
      </w:pPr>
      <w:proofErr w:type="gramStart"/>
      <w:r w:rsidRPr="00B33D11">
        <w:rPr>
          <w:rFonts w:ascii="Times New Roman" w:hAnsi="Times New Roman" w:cs="Times New Roman"/>
        </w:rPr>
        <w:t>C</w:t>
      </w:r>
      <w:r w:rsidRPr="00B33D11">
        <w:rPr>
          <w:rFonts w:ascii="Times New Roman" w:hAnsi="Times New Roman" w:cs="Times New Roman"/>
          <w:vertAlign w:val="superscript"/>
        </w:rPr>
        <w:t>A</w:t>
      </w:r>
      <w:r w:rsidRPr="00B33D11">
        <w:rPr>
          <w:rFonts w:ascii="Times New Roman" w:hAnsi="Times New Roman" w:cs="Times New Roman"/>
        </w:rPr>
        <w:t>i  =</w:t>
      </w:r>
      <w:proofErr w:type="gramEnd"/>
      <w:r w:rsidRPr="00B33D11">
        <w:rPr>
          <w:rFonts w:ascii="Times New Roman" w:hAnsi="Times New Roman" w:cs="Times New Roman"/>
        </w:rPr>
        <w:t xml:space="preserve">  M</w:t>
      </w:r>
      <w:r w:rsidRPr="00B33D11">
        <w:rPr>
          <w:rFonts w:ascii="Times New Roman" w:hAnsi="Times New Roman" w:cs="Times New Roman"/>
          <w:vertAlign w:val="superscript"/>
        </w:rPr>
        <w:t>O</w:t>
      </w:r>
      <w:r w:rsidRPr="00B33D11">
        <w:rPr>
          <w:rFonts w:ascii="Times New Roman" w:hAnsi="Times New Roman" w:cs="Times New Roman"/>
        </w:rPr>
        <w:t>/MA (C</w:t>
      </w:r>
      <w:r w:rsidRPr="00B33D11">
        <w:rPr>
          <w:rFonts w:ascii="Times New Roman" w:hAnsi="Times New Roman" w:cs="Times New Roman"/>
          <w:vertAlign w:val="superscript"/>
        </w:rPr>
        <w:t>O</w:t>
      </w:r>
      <w:r w:rsidRPr="00B33D11">
        <w:rPr>
          <w:rFonts w:ascii="Times New Roman" w:hAnsi="Times New Roman" w:cs="Times New Roman"/>
        </w:rPr>
        <w:t>i +∆Ci), dimana :</w:t>
      </w:r>
    </w:p>
    <w:p w:rsidR="00C07B3A" w:rsidRPr="00B33D11" w:rsidRDefault="00C07B3A" w:rsidP="000A5718">
      <w:pPr>
        <w:spacing w:after="0" w:line="240" w:lineRule="auto"/>
        <w:ind w:firstLine="142"/>
        <w:jc w:val="both"/>
        <w:rPr>
          <w:rFonts w:ascii="Times New Roman" w:hAnsi="Times New Roman" w:cs="Times New Roman"/>
        </w:rPr>
      </w:pPr>
      <w:r w:rsidRPr="00B33D11">
        <w:rPr>
          <w:rFonts w:ascii="Times New Roman" w:hAnsi="Times New Roman" w:cs="Times New Roman"/>
        </w:rPr>
        <w:t xml:space="preserve">Ci    </w:t>
      </w:r>
      <w:proofErr w:type="gramStart"/>
      <w:r w:rsidRPr="00B33D11">
        <w:rPr>
          <w:rFonts w:ascii="Times New Roman" w:hAnsi="Times New Roman" w:cs="Times New Roman"/>
        </w:rPr>
        <w:t>=  konsentrasi</w:t>
      </w:r>
      <w:proofErr w:type="gramEnd"/>
      <w:r w:rsidRPr="00B33D11">
        <w:rPr>
          <w:rFonts w:ascii="Times New Roman" w:hAnsi="Times New Roman" w:cs="Times New Roman"/>
        </w:rPr>
        <w:t xml:space="preserve"> ke-i</w:t>
      </w:r>
    </w:p>
    <w:p w:rsidR="00C07B3A" w:rsidRPr="00B33D11" w:rsidRDefault="00C07B3A" w:rsidP="000A5718">
      <w:pPr>
        <w:spacing w:after="0" w:line="240" w:lineRule="auto"/>
        <w:ind w:firstLine="142"/>
        <w:jc w:val="both"/>
        <w:rPr>
          <w:rFonts w:ascii="Times New Roman" w:hAnsi="Times New Roman" w:cs="Times New Roman"/>
        </w:rPr>
      </w:pPr>
      <w:r w:rsidRPr="00B33D11">
        <w:rPr>
          <w:rFonts w:ascii="Times New Roman" w:hAnsi="Times New Roman" w:cs="Times New Roman"/>
          <w:vertAlign w:val="superscript"/>
        </w:rPr>
        <w:t>O</w:t>
      </w:r>
      <w:r w:rsidRPr="00B33D11">
        <w:rPr>
          <w:rFonts w:ascii="Times New Roman" w:hAnsi="Times New Roman" w:cs="Times New Roman"/>
        </w:rPr>
        <w:t xml:space="preserve">      </w:t>
      </w:r>
      <w:proofErr w:type="gramStart"/>
      <w:r w:rsidRPr="00B33D11">
        <w:rPr>
          <w:rFonts w:ascii="Times New Roman" w:hAnsi="Times New Roman" w:cs="Times New Roman"/>
        </w:rPr>
        <w:t>=  sampel</w:t>
      </w:r>
      <w:proofErr w:type="gramEnd"/>
      <w:r w:rsidRPr="00B33D11">
        <w:rPr>
          <w:rFonts w:ascii="Times New Roman" w:hAnsi="Times New Roman" w:cs="Times New Roman"/>
        </w:rPr>
        <w:t xml:space="preserve"> batuan orginal/batuan segar</w:t>
      </w:r>
    </w:p>
    <w:p w:rsidR="00C07B3A" w:rsidRDefault="00C07B3A" w:rsidP="000A5718">
      <w:pPr>
        <w:spacing w:after="0" w:line="240" w:lineRule="auto"/>
        <w:ind w:firstLine="142"/>
        <w:jc w:val="both"/>
      </w:pPr>
      <w:r w:rsidRPr="00B33D11">
        <w:rPr>
          <w:rFonts w:ascii="Times New Roman" w:hAnsi="Times New Roman" w:cs="Times New Roman"/>
          <w:vertAlign w:val="superscript"/>
        </w:rPr>
        <w:t>A</w:t>
      </w:r>
      <w:r w:rsidRPr="00B33D11">
        <w:rPr>
          <w:rFonts w:ascii="Times New Roman" w:hAnsi="Times New Roman" w:cs="Times New Roman"/>
        </w:rPr>
        <w:t xml:space="preserve">      </w:t>
      </w:r>
      <w:proofErr w:type="gramStart"/>
      <w:r w:rsidRPr="00B33D11">
        <w:rPr>
          <w:rFonts w:ascii="Times New Roman" w:hAnsi="Times New Roman" w:cs="Times New Roman"/>
        </w:rPr>
        <w:t>=  sampel</w:t>
      </w:r>
      <w:proofErr w:type="gramEnd"/>
      <w:r w:rsidRPr="00B33D11">
        <w:rPr>
          <w:rFonts w:ascii="Times New Roman" w:hAnsi="Times New Roman" w:cs="Times New Roman"/>
        </w:rPr>
        <w:t xml:space="preserve"> batuan teralterasi</w:t>
      </w:r>
    </w:p>
    <w:p w:rsidR="000A5718" w:rsidRDefault="00C07B3A" w:rsidP="000A5718">
      <w:pPr>
        <w:spacing w:after="0" w:line="240" w:lineRule="auto"/>
        <w:ind w:left="1276" w:hanging="1134"/>
        <w:jc w:val="both"/>
        <w:rPr>
          <w:rFonts w:ascii="Times New Roman" w:hAnsi="Times New Roman" w:cs="Times New Roman"/>
        </w:rPr>
      </w:pPr>
      <w:r w:rsidRPr="00B33D11">
        <w:rPr>
          <w:rFonts w:ascii="Times New Roman" w:hAnsi="Times New Roman" w:cs="Times New Roman"/>
        </w:rPr>
        <w:t>M</w:t>
      </w:r>
      <w:r w:rsidRPr="00B33D11">
        <w:rPr>
          <w:rFonts w:ascii="Times New Roman" w:hAnsi="Times New Roman" w:cs="Times New Roman"/>
          <w:vertAlign w:val="superscript"/>
        </w:rPr>
        <w:t>O</w:t>
      </w:r>
      <w:r w:rsidRPr="00B33D11">
        <w:rPr>
          <w:rFonts w:ascii="Times New Roman" w:hAnsi="Times New Roman" w:cs="Times New Roman"/>
        </w:rPr>
        <w:t>/M</w:t>
      </w:r>
      <w:r w:rsidRPr="00B33D11">
        <w:rPr>
          <w:rFonts w:ascii="Times New Roman" w:hAnsi="Times New Roman" w:cs="Times New Roman"/>
          <w:vertAlign w:val="superscript"/>
        </w:rPr>
        <w:t>A</w:t>
      </w:r>
      <w:r>
        <w:rPr>
          <w:rFonts w:ascii="Times New Roman" w:hAnsi="Times New Roman" w:cs="Times New Roman"/>
        </w:rPr>
        <w:t xml:space="preserve">   </w:t>
      </w:r>
      <w:proofErr w:type="gramStart"/>
      <w:r w:rsidRPr="00B33D11">
        <w:rPr>
          <w:rFonts w:ascii="Times New Roman" w:hAnsi="Times New Roman" w:cs="Times New Roman"/>
        </w:rPr>
        <w:t xml:space="preserve">= </w:t>
      </w:r>
      <w:r>
        <w:rPr>
          <w:rFonts w:ascii="Times New Roman" w:hAnsi="Times New Roman" w:cs="Times New Roman"/>
        </w:rPr>
        <w:t xml:space="preserve"> </w:t>
      </w:r>
      <w:r w:rsidRPr="00B33D11">
        <w:rPr>
          <w:rFonts w:ascii="Times New Roman" w:hAnsi="Times New Roman" w:cs="Times New Roman"/>
        </w:rPr>
        <w:t>perbandingan</w:t>
      </w:r>
      <w:proofErr w:type="gramEnd"/>
      <w:r w:rsidRPr="00B33D11">
        <w:rPr>
          <w:rFonts w:ascii="Times New Roman" w:hAnsi="Times New Roman" w:cs="Times New Roman"/>
        </w:rPr>
        <w:t xml:space="preserve"> massa batuan segar </w:t>
      </w:r>
    </w:p>
    <w:p w:rsidR="00C07B3A" w:rsidRPr="00B33D11" w:rsidRDefault="000A5718" w:rsidP="000A5718">
      <w:pPr>
        <w:spacing w:after="0" w:line="240" w:lineRule="auto"/>
        <w:ind w:left="1276" w:hanging="1134"/>
        <w:jc w:val="both"/>
        <w:rPr>
          <w:rFonts w:ascii="Times New Roman" w:hAnsi="Times New Roman" w:cs="Times New Roman"/>
        </w:rPr>
      </w:pPr>
      <w:r>
        <w:rPr>
          <w:rFonts w:ascii="Times New Roman" w:hAnsi="Times New Roman" w:cs="Times New Roman"/>
        </w:rPr>
        <w:t xml:space="preserve">                   </w:t>
      </w:r>
      <w:proofErr w:type="gramStart"/>
      <w:r w:rsidR="00C07B3A" w:rsidRPr="00B33D11">
        <w:rPr>
          <w:rFonts w:ascii="Times New Roman" w:hAnsi="Times New Roman" w:cs="Times New Roman"/>
        </w:rPr>
        <w:t>dengan</w:t>
      </w:r>
      <w:proofErr w:type="gramEnd"/>
      <w:r w:rsidR="00C07B3A" w:rsidRPr="00B33D11">
        <w:rPr>
          <w:rFonts w:ascii="Times New Roman" w:hAnsi="Times New Roman" w:cs="Times New Roman"/>
        </w:rPr>
        <w:t xml:space="preserve"> batuan teralterasi</w:t>
      </w:r>
    </w:p>
    <w:p w:rsidR="00C07B3A" w:rsidRPr="00B33D11" w:rsidRDefault="00C07B3A" w:rsidP="000A5718">
      <w:pPr>
        <w:tabs>
          <w:tab w:val="left" w:pos="851"/>
          <w:tab w:val="left" w:pos="993"/>
        </w:tabs>
        <w:spacing w:after="0" w:line="240" w:lineRule="auto"/>
        <w:ind w:left="993" w:hanging="851"/>
        <w:jc w:val="both"/>
        <w:rPr>
          <w:rFonts w:ascii="Times New Roman" w:hAnsi="Times New Roman" w:cs="Times New Roman"/>
        </w:rPr>
      </w:pPr>
      <w:r w:rsidRPr="00B33D11">
        <w:rPr>
          <w:rFonts w:ascii="Times New Roman" w:hAnsi="Times New Roman" w:cs="Times New Roman"/>
        </w:rPr>
        <w:t>∆</w:t>
      </w:r>
      <w:r w:rsidR="000A5718">
        <w:rPr>
          <w:rFonts w:ascii="Times New Roman" w:hAnsi="Times New Roman" w:cs="Times New Roman"/>
        </w:rPr>
        <w:t xml:space="preserve">Ci </w:t>
      </w:r>
      <w:r>
        <w:rPr>
          <w:rFonts w:ascii="Times New Roman" w:hAnsi="Times New Roman" w:cs="Times New Roman"/>
        </w:rPr>
        <w:t>=</w:t>
      </w:r>
      <w:r w:rsidR="000A5718">
        <w:rPr>
          <w:rFonts w:ascii="Times New Roman" w:hAnsi="Times New Roman" w:cs="Times New Roman"/>
        </w:rPr>
        <w:t xml:space="preserve"> </w:t>
      </w:r>
      <w:r w:rsidRPr="00B33D11">
        <w:rPr>
          <w:rFonts w:ascii="Times New Roman" w:hAnsi="Times New Roman" w:cs="Times New Roman"/>
        </w:rPr>
        <w:t>perubahan konsentrasi (bertambah/berkurang) dari ke-1 (C</w:t>
      </w:r>
      <w:r w:rsidRPr="00B33D11">
        <w:rPr>
          <w:rFonts w:ascii="Times New Roman" w:hAnsi="Times New Roman" w:cs="Times New Roman"/>
          <w:vertAlign w:val="superscript"/>
        </w:rPr>
        <w:t>A</w:t>
      </w:r>
      <w:r w:rsidRPr="00B33D11">
        <w:rPr>
          <w:rFonts w:ascii="Times New Roman" w:hAnsi="Times New Roman" w:cs="Times New Roman"/>
        </w:rPr>
        <w:t>-C</w:t>
      </w:r>
      <w:r w:rsidRPr="00B33D11">
        <w:rPr>
          <w:rFonts w:ascii="Times New Roman" w:hAnsi="Times New Roman" w:cs="Times New Roman"/>
          <w:vertAlign w:val="superscript"/>
        </w:rPr>
        <w:t>O</w:t>
      </w:r>
      <w:r w:rsidRPr="00B33D11">
        <w:rPr>
          <w:rFonts w:ascii="Times New Roman" w:hAnsi="Times New Roman" w:cs="Times New Roman"/>
        </w:rPr>
        <w:t>)</w:t>
      </w:r>
    </w:p>
    <w:p w:rsidR="00C07B3A" w:rsidRPr="00B33D11" w:rsidRDefault="00C07B3A" w:rsidP="00C07B3A">
      <w:pPr>
        <w:tabs>
          <w:tab w:val="left" w:pos="1276"/>
        </w:tabs>
        <w:spacing w:after="0" w:line="240" w:lineRule="auto"/>
        <w:ind w:left="1276" w:hanging="1134"/>
        <w:jc w:val="both"/>
        <w:rPr>
          <w:rFonts w:ascii="Times New Roman" w:hAnsi="Times New Roman" w:cs="Times New Roman"/>
        </w:rPr>
      </w:pPr>
      <w:r w:rsidRPr="00B33D11">
        <w:rPr>
          <w:rFonts w:ascii="Times New Roman" w:hAnsi="Times New Roman" w:cs="Times New Roman"/>
        </w:rPr>
        <w:t>C</w:t>
      </w:r>
      <w:r w:rsidRPr="00B33D11">
        <w:rPr>
          <w:rFonts w:ascii="Times New Roman" w:hAnsi="Times New Roman" w:cs="Times New Roman"/>
          <w:vertAlign w:val="superscript"/>
        </w:rPr>
        <w:t>A</w:t>
      </w:r>
      <w:r w:rsidRPr="00B33D11">
        <w:rPr>
          <w:rFonts w:ascii="Times New Roman" w:hAnsi="Times New Roman" w:cs="Times New Roman"/>
        </w:rPr>
        <w:t>i/C</w:t>
      </w:r>
      <w:r w:rsidRPr="00B33D11">
        <w:rPr>
          <w:rFonts w:ascii="Times New Roman" w:hAnsi="Times New Roman" w:cs="Times New Roman"/>
          <w:vertAlign w:val="superscript"/>
        </w:rPr>
        <w:t>O</w:t>
      </w:r>
      <w:r w:rsidRPr="00B33D11">
        <w:rPr>
          <w:rFonts w:ascii="Times New Roman" w:hAnsi="Times New Roman" w:cs="Times New Roman"/>
        </w:rPr>
        <w:t xml:space="preserve">i </w:t>
      </w:r>
      <w:r>
        <w:rPr>
          <w:rFonts w:ascii="Times New Roman" w:hAnsi="Times New Roman" w:cs="Times New Roman"/>
        </w:rPr>
        <w:t xml:space="preserve">   </w:t>
      </w:r>
      <w:r w:rsidRPr="00B33D11">
        <w:rPr>
          <w:rFonts w:ascii="Times New Roman" w:hAnsi="Times New Roman" w:cs="Times New Roman"/>
        </w:rPr>
        <w:t xml:space="preserve">= </w:t>
      </w:r>
      <w:r>
        <w:rPr>
          <w:rFonts w:ascii="Times New Roman" w:hAnsi="Times New Roman" w:cs="Times New Roman"/>
        </w:rPr>
        <w:t xml:space="preserve">  </w:t>
      </w:r>
      <w:r w:rsidRPr="00B33D11">
        <w:rPr>
          <w:rFonts w:ascii="Times New Roman" w:hAnsi="Times New Roman" w:cs="Times New Roman"/>
        </w:rPr>
        <w:t>slope atau rasio konsentrasi unsur pada batuan yang terubah dan batuan original.</w:t>
      </w:r>
    </w:p>
    <w:p w:rsidR="00E9376D" w:rsidRDefault="00E9376D" w:rsidP="00B754A9">
      <w:pPr>
        <w:pStyle w:val="ListParagraph"/>
        <w:tabs>
          <w:tab w:val="left" w:pos="5954"/>
        </w:tabs>
        <w:spacing w:line="240" w:lineRule="auto"/>
        <w:ind w:left="0" w:firstLine="426"/>
        <w:jc w:val="both"/>
        <w:rPr>
          <w:rFonts w:ascii="Times New Roman" w:hAnsi="Times New Roman"/>
          <w:lang w:val="en-GB"/>
        </w:rPr>
      </w:pPr>
    </w:p>
    <w:p w:rsidR="001D40CD" w:rsidRDefault="00C07B3A" w:rsidP="00A36E7A">
      <w:pPr>
        <w:pStyle w:val="ListParagraph"/>
        <w:tabs>
          <w:tab w:val="left" w:pos="5954"/>
        </w:tabs>
        <w:spacing w:line="240" w:lineRule="auto"/>
        <w:ind w:left="0" w:firstLine="426"/>
        <w:jc w:val="both"/>
        <w:rPr>
          <w:rFonts w:ascii="Times New Roman" w:hAnsi="Times New Roman"/>
          <w:lang w:val="en-GB"/>
        </w:rPr>
      </w:pPr>
      <w:proofErr w:type="gramStart"/>
      <w:r w:rsidRPr="00972AB9">
        <w:rPr>
          <w:rFonts w:ascii="Times New Roman" w:hAnsi="Times New Roman"/>
          <w:lang w:val="en-GB"/>
        </w:rPr>
        <w:t>Penelitian ini</w:t>
      </w:r>
      <w:r w:rsidR="00E9376D">
        <w:rPr>
          <w:rFonts w:ascii="Times New Roman" w:hAnsi="Times New Roman"/>
          <w:lang w:val="en-GB"/>
        </w:rPr>
        <w:t xml:space="preserve"> berlokasi di Pegunungan Rumbia, </w:t>
      </w:r>
      <w:r w:rsidRPr="00972AB9">
        <w:rPr>
          <w:rFonts w:ascii="Times New Roman" w:hAnsi="Times New Roman"/>
          <w:lang w:val="en-GB"/>
        </w:rPr>
        <w:t xml:space="preserve">Kabupaten Bombana, </w:t>
      </w:r>
      <w:r w:rsidR="00E9376D">
        <w:rPr>
          <w:rFonts w:ascii="Times New Roman" w:hAnsi="Times New Roman"/>
          <w:lang w:val="en-GB"/>
        </w:rPr>
        <w:t xml:space="preserve">Provinsi </w:t>
      </w:r>
      <w:r w:rsidRPr="00972AB9">
        <w:rPr>
          <w:rFonts w:ascii="Times New Roman" w:hAnsi="Times New Roman"/>
          <w:lang w:val="en-GB"/>
        </w:rPr>
        <w:t>Sulawesi Tenggara</w:t>
      </w:r>
      <w:r w:rsidR="00E9376D">
        <w:rPr>
          <w:rFonts w:ascii="Times New Roman" w:hAnsi="Times New Roman"/>
          <w:lang w:val="en-GB"/>
        </w:rPr>
        <w:t xml:space="preserve"> </w:t>
      </w:r>
      <w:r w:rsidR="00217E9F">
        <w:rPr>
          <w:rFonts w:ascii="Times New Roman" w:hAnsi="Times New Roman"/>
          <w:lang w:val="en-GB"/>
        </w:rPr>
        <w:t xml:space="preserve">(Gambar </w:t>
      </w:r>
      <w:r w:rsidR="00E9376D">
        <w:rPr>
          <w:rFonts w:ascii="Times New Roman" w:hAnsi="Times New Roman"/>
          <w:lang w:val="en-GB"/>
        </w:rPr>
        <w:t>1</w:t>
      </w:r>
      <w:r w:rsidR="00E9376D" w:rsidRPr="00972AB9">
        <w:rPr>
          <w:rFonts w:ascii="Times New Roman" w:hAnsi="Times New Roman"/>
          <w:lang w:val="en-GB"/>
        </w:rPr>
        <w:t>).</w:t>
      </w:r>
      <w:proofErr w:type="gramEnd"/>
      <w:r w:rsidR="00E9376D">
        <w:rPr>
          <w:rFonts w:ascii="Times New Roman" w:hAnsi="Times New Roman"/>
          <w:lang w:val="en-GB"/>
        </w:rPr>
        <w:t xml:space="preserve"> Daerah penelitian merupakan bagian dari Lengan Tenggara Sulawesi yang secara stratigrafi terdiri dari Molase </w:t>
      </w:r>
    </w:p>
    <w:p w:rsidR="001D40CD" w:rsidRDefault="001D40CD" w:rsidP="00A36E7A">
      <w:pPr>
        <w:pStyle w:val="ListParagraph"/>
        <w:tabs>
          <w:tab w:val="left" w:pos="5954"/>
        </w:tabs>
        <w:spacing w:line="240" w:lineRule="auto"/>
        <w:ind w:left="0" w:firstLine="426"/>
        <w:jc w:val="both"/>
        <w:rPr>
          <w:rFonts w:ascii="Times New Roman" w:hAnsi="Times New Roman"/>
          <w:lang w:val="en-GB"/>
        </w:rPr>
      </w:pPr>
    </w:p>
    <w:p w:rsidR="001D40CD" w:rsidRPr="001D40CD" w:rsidRDefault="001D40CD" w:rsidP="00A36E7A">
      <w:pPr>
        <w:pStyle w:val="ListParagraph"/>
        <w:tabs>
          <w:tab w:val="left" w:pos="5954"/>
        </w:tabs>
        <w:spacing w:line="240" w:lineRule="auto"/>
        <w:ind w:left="0" w:firstLine="426"/>
        <w:jc w:val="both"/>
        <w:rPr>
          <w:rFonts w:ascii="Times New Roman" w:hAnsi="Times New Roman"/>
          <w:sz w:val="2"/>
          <w:szCs w:val="2"/>
          <w:lang w:val="en-GB"/>
        </w:rPr>
      </w:pPr>
    </w:p>
    <w:p w:rsidR="001D40CD" w:rsidRDefault="001D40CD" w:rsidP="00A36E7A">
      <w:pPr>
        <w:pStyle w:val="ListParagraph"/>
        <w:tabs>
          <w:tab w:val="left" w:pos="5954"/>
        </w:tabs>
        <w:spacing w:line="240" w:lineRule="auto"/>
        <w:ind w:left="0" w:firstLine="426"/>
        <w:jc w:val="both"/>
        <w:rPr>
          <w:rFonts w:ascii="Times New Roman" w:hAnsi="Times New Roman"/>
          <w:lang w:val="en-GB"/>
        </w:rPr>
      </w:pPr>
    </w:p>
    <w:p w:rsidR="00A175B9" w:rsidRDefault="00E9376D" w:rsidP="001D40CD">
      <w:pPr>
        <w:pStyle w:val="ListParagraph"/>
        <w:tabs>
          <w:tab w:val="left" w:pos="5954"/>
        </w:tabs>
        <w:spacing w:line="240" w:lineRule="auto"/>
        <w:ind w:left="0"/>
        <w:jc w:val="both"/>
        <w:rPr>
          <w:rFonts w:ascii="Times New Roman" w:hAnsi="Times New Roman"/>
          <w:lang w:val="en-GB"/>
        </w:rPr>
      </w:pPr>
      <w:r>
        <w:rPr>
          <w:rFonts w:ascii="Times New Roman" w:hAnsi="Times New Roman"/>
          <w:lang w:val="en-GB"/>
        </w:rPr>
        <w:t>Sulawesi, Kompleks Ofiolit dan Kompleks Batuan Metamorf</w:t>
      </w:r>
      <w:r w:rsidR="009B51DC">
        <w:rPr>
          <w:rFonts w:ascii="Times New Roman" w:hAnsi="Times New Roman"/>
          <w:lang w:val="en-GB"/>
        </w:rPr>
        <w:t xml:space="preserve"> </w:t>
      </w:r>
      <w:r w:rsidR="009B51DC">
        <w:rPr>
          <w:rFonts w:ascii="Times New Roman" w:hAnsi="Times New Roman"/>
          <w:lang w:val="en-GB"/>
        </w:rPr>
        <w:fldChar w:fldCharType="begin" w:fldLock="1"/>
      </w:r>
      <w:r w:rsidR="005166BD">
        <w:rPr>
          <w:rFonts w:ascii="Times New Roman" w:hAnsi="Times New Roman"/>
          <w:lang w:val="en-GB"/>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2013)","plainTextFormattedCitation":"(Surono, 2013)","previouslyFormattedCitation":"(Surono, 2013)"},"properties":{"noteIndex":0},"schema":"https://github.com/citation-style-language/schema/raw/master/csl-citation.json"}</w:instrText>
      </w:r>
      <w:r w:rsidR="009B51DC">
        <w:rPr>
          <w:rFonts w:ascii="Times New Roman" w:hAnsi="Times New Roman"/>
          <w:lang w:val="en-GB"/>
        </w:rPr>
        <w:fldChar w:fldCharType="separate"/>
      </w:r>
      <w:r w:rsidR="005166BD" w:rsidRPr="005166BD">
        <w:rPr>
          <w:rFonts w:ascii="Times New Roman" w:hAnsi="Times New Roman"/>
          <w:noProof/>
          <w:lang w:val="en-GB"/>
        </w:rPr>
        <w:t>(Surono, 2013)</w:t>
      </w:r>
      <w:r w:rsidR="009B51DC">
        <w:rPr>
          <w:rFonts w:ascii="Times New Roman" w:hAnsi="Times New Roman"/>
          <w:lang w:val="en-GB"/>
        </w:rPr>
        <w:fldChar w:fldCharType="end"/>
      </w:r>
      <w:r w:rsidR="00217E9F">
        <w:rPr>
          <w:rFonts w:ascii="Times New Roman" w:hAnsi="Times New Roman"/>
          <w:lang w:val="en-GB"/>
        </w:rPr>
        <w:t>.</w:t>
      </w:r>
      <w:r w:rsidR="00C07B3A" w:rsidRPr="00972AB9">
        <w:rPr>
          <w:rFonts w:ascii="Times New Roman" w:hAnsi="Times New Roman"/>
          <w:lang w:val="en-GB"/>
        </w:rPr>
        <w:t xml:space="preserve"> </w:t>
      </w:r>
    </w:p>
    <w:p w:rsidR="00A561E0" w:rsidRDefault="00A561E0" w:rsidP="00A36E7A">
      <w:pPr>
        <w:pStyle w:val="ListParagraph"/>
        <w:tabs>
          <w:tab w:val="left" w:pos="5954"/>
        </w:tabs>
        <w:spacing w:line="240" w:lineRule="auto"/>
        <w:ind w:left="0" w:firstLine="426"/>
        <w:jc w:val="both"/>
        <w:rPr>
          <w:rFonts w:ascii="Times New Roman" w:hAnsi="Times New Roman"/>
          <w:lang w:val="en-GB"/>
        </w:rPr>
      </w:pPr>
    </w:p>
    <w:p w:rsidR="00A561E0" w:rsidRDefault="00A561E0" w:rsidP="00A36E7A">
      <w:pPr>
        <w:pStyle w:val="ListParagraph"/>
        <w:tabs>
          <w:tab w:val="left" w:pos="5954"/>
        </w:tabs>
        <w:spacing w:line="240" w:lineRule="auto"/>
        <w:ind w:left="0" w:firstLine="426"/>
        <w:jc w:val="both"/>
        <w:rPr>
          <w:rFonts w:ascii="Times New Roman" w:hAnsi="Times New Roman"/>
          <w:lang w:val="en-GB"/>
        </w:rPr>
      </w:pPr>
    </w:p>
    <w:p w:rsidR="00A561E0" w:rsidRDefault="00A561E0" w:rsidP="00A36E7A">
      <w:pPr>
        <w:pStyle w:val="ListParagraph"/>
        <w:tabs>
          <w:tab w:val="left" w:pos="5954"/>
        </w:tabs>
        <w:spacing w:line="240" w:lineRule="auto"/>
        <w:ind w:left="0" w:firstLine="426"/>
        <w:jc w:val="both"/>
        <w:rPr>
          <w:rFonts w:ascii="Times New Roman" w:hAnsi="Times New Roman"/>
          <w:lang w:val="en-GB"/>
        </w:rPr>
      </w:pPr>
    </w:p>
    <w:p w:rsidR="00A175B9" w:rsidRDefault="00A175B9" w:rsidP="00C07B3A">
      <w:pPr>
        <w:pStyle w:val="ListParagraph"/>
        <w:tabs>
          <w:tab w:val="left" w:pos="5954"/>
        </w:tabs>
        <w:spacing w:line="240" w:lineRule="auto"/>
        <w:ind w:left="0"/>
        <w:jc w:val="both"/>
        <w:rPr>
          <w:rFonts w:ascii="Times New Roman" w:hAnsi="Times New Roman"/>
          <w:lang w:val="en-GB"/>
        </w:rPr>
      </w:pPr>
    </w:p>
    <w:p w:rsidR="00A175B9" w:rsidRPr="00217E9F" w:rsidRDefault="00A175B9" w:rsidP="00C07B3A">
      <w:pPr>
        <w:pStyle w:val="ListParagraph"/>
        <w:tabs>
          <w:tab w:val="left" w:pos="5954"/>
        </w:tabs>
        <w:spacing w:line="240" w:lineRule="auto"/>
        <w:ind w:left="0"/>
        <w:jc w:val="both"/>
        <w:rPr>
          <w:rFonts w:ascii="Times New Roman" w:hAnsi="Times New Roman"/>
          <w:sz w:val="4"/>
          <w:szCs w:val="4"/>
          <w:lang w:val="en-GB"/>
        </w:rPr>
      </w:pPr>
    </w:p>
    <w:p w:rsidR="00A175B9" w:rsidRDefault="00A175B9">
      <w:pPr>
        <w:sectPr w:rsidR="00A175B9" w:rsidSect="006B2AF3">
          <w:type w:val="continuous"/>
          <w:pgSz w:w="12240" w:h="15840"/>
          <w:pgMar w:top="1440" w:right="1440" w:bottom="1440" w:left="1440" w:header="720" w:footer="720" w:gutter="0"/>
          <w:cols w:num="2" w:space="332"/>
          <w:docGrid w:linePitch="360"/>
        </w:sectPr>
      </w:pPr>
    </w:p>
    <w:p w:rsidR="001D61CF" w:rsidRDefault="00C07B3A" w:rsidP="001D61CF">
      <w:pPr>
        <w:spacing w:after="0" w:line="240" w:lineRule="auto"/>
        <w:jc w:val="center"/>
        <w:rPr>
          <w:rFonts w:ascii="Times New Roman" w:eastAsia="Times New Roman" w:hAnsi="Times New Roman"/>
          <w:b/>
          <w:sz w:val="20"/>
          <w:szCs w:val="20"/>
        </w:rPr>
      </w:pPr>
      <w:r>
        <w:rPr>
          <w:noProof/>
        </w:rPr>
        <w:lastRenderedPageBreak/>
        <w:drawing>
          <wp:inline distT="0" distB="0" distL="0" distR="0" wp14:anchorId="4D469D34" wp14:editId="2909A44A">
            <wp:extent cx="4800600" cy="2663467"/>
            <wp:effectExtent l="0" t="0" r="0" b="3810"/>
            <wp:docPr id="1" name="Picture 1" descr="C:\Users\User\Downloads\ibu hasri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bu hasria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2663467"/>
                    </a:xfrm>
                    <a:prstGeom prst="rect">
                      <a:avLst/>
                    </a:prstGeom>
                    <a:noFill/>
                    <a:ln>
                      <a:noFill/>
                    </a:ln>
                  </pic:spPr>
                </pic:pic>
              </a:graphicData>
            </a:graphic>
          </wp:inline>
        </w:drawing>
      </w:r>
    </w:p>
    <w:p w:rsidR="00C07B3A" w:rsidRDefault="00385570" w:rsidP="0022348B">
      <w:pPr>
        <w:spacing w:after="0" w:line="240" w:lineRule="auto"/>
        <w:jc w:val="both"/>
      </w:pPr>
      <w:proofErr w:type="gramStart"/>
      <w:r>
        <w:rPr>
          <w:rFonts w:ascii="Times New Roman" w:eastAsia="Times New Roman" w:hAnsi="Times New Roman"/>
          <w:b/>
          <w:sz w:val="20"/>
          <w:szCs w:val="20"/>
        </w:rPr>
        <w:t>Gambar 1</w:t>
      </w:r>
      <w:r w:rsidR="00C07B3A">
        <w:rPr>
          <w:rFonts w:ascii="Times New Roman" w:eastAsia="Times New Roman" w:hAnsi="Times New Roman"/>
          <w:sz w:val="20"/>
          <w:szCs w:val="20"/>
        </w:rPr>
        <w:t>.</w:t>
      </w:r>
      <w:proofErr w:type="gramEnd"/>
      <w:r w:rsidR="00C07B3A">
        <w:rPr>
          <w:rFonts w:ascii="Times New Roman" w:eastAsia="Times New Roman" w:hAnsi="Times New Roman"/>
          <w:sz w:val="20"/>
          <w:szCs w:val="20"/>
        </w:rPr>
        <w:t xml:space="preserve"> </w:t>
      </w:r>
      <w:r w:rsidR="00C07B3A" w:rsidRPr="00181FFF">
        <w:rPr>
          <w:rFonts w:ascii="Times New Roman" w:eastAsia="Times New Roman" w:hAnsi="Times New Roman"/>
          <w:sz w:val="20"/>
          <w:szCs w:val="20"/>
        </w:rPr>
        <w:t xml:space="preserve">Peta geologi Pegunungan Rumbia, Kabupaten Bombana, Sulawesi Tenggara (modifikasi dari </w:t>
      </w:r>
      <w:r w:rsidR="008E6A18">
        <w:rPr>
          <w:rFonts w:ascii="Times New Roman" w:eastAsia="Times New Roman" w:hAnsi="Times New Roman"/>
          <w:sz w:val="20"/>
          <w:szCs w:val="20"/>
        </w:rPr>
        <w:fldChar w:fldCharType="begin" w:fldLock="1"/>
      </w:r>
      <w:r w:rsidR="005166BD">
        <w:rPr>
          <w:rFonts w:ascii="Times New Roman" w:eastAsia="Times New Roman" w:hAnsi="Times New Roman"/>
          <w:sz w:val="20"/>
          <w:szCs w:val="20"/>
        </w:rPr>
        <w:instrText>ADDIN CSL_CITATION {"citationItems":[{"id":"ITEM-1","itemData":{"author":[{"dropping-particle":"","family":"Simandjuntak","given":"T.O","non-dropping-particle":"","parse-names":false,"suffix":""},{"dropping-particle":"","family":"Surono","given":"","non-dropping-particle":"","parse-names":false,"suffix":""},{"dropping-particle":"","family":"Sukido","given":"","non-dropping-particle":"","parse-names":false,"suffix":""}],"id":"ITEM-1","issued":{"date-parts":[["1993"]]},"publisher":"Pusat Penelitian dan Pengembangan Geologi","publisher-place":"Bandung","title":"Peta Geologi Lembar Kolaka , Sulawesi, Skala 1:250.000","type":"book"},"uris":["http://www.mendeley.com/documents/?uuid=4a8c6859-06ef-4371-9b00-c9365703b526"]}],"mendeley":{"formattedCitation":"(Simandjuntak et al., 1993)","manualFormatting":"(Simandjuntak., dkk 1993)","plainTextFormattedCitation":"(Simandjuntak et al., 1993)","previouslyFormattedCitation":"(Simandjuntak et al., 1993)"},"properties":{"noteIndex":0},"schema":"https://github.com/citation-style-language/schema/raw/master/csl-citation.json"}</w:instrText>
      </w:r>
      <w:r w:rsidR="008E6A18">
        <w:rPr>
          <w:rFonts w:ascii="Times New Roman" w:eastAsia="Times New Roman" w:hAnsi="Times New Roman"/>
          <w:sz w:val="20"/>
          <w:szCs w:val="20"/>
        </w:rPr>
        <w:fldChar w:fldCharType="separate"/>
      </w:r>
      <w:r w:rsidR="008E6A18">
        <w:rPr>
          <w:rFonts w:ascii="Times New Roman" w:eastAsia="Times New Roman" w:hAnsi="Times New Roman"/>
          <w:noProof/>
          <w:sz w:val="20"/>
          <w:szCs w:val="20"/>
        </w:rPr>
        <w:t>(Simandjuntak., dkk</w:t>
      </w:r>
      <w:r w:rsidR="008E6A18" w:rsidRPr="008E6A18">
        <w:rPr>
          <w:rFonts w:ascii="Times New Roman" w:eastAsia="Times New Roman" w:hAnsi="Times New Roman"/>
          <w:noProof/>
          <w:sz w:val="20"/>
          <w:szCs w:val="20"/>
        </w:rPr>
        <w:t xml:space="preserve"> 1993)</w:t>
      </w:r>
      <w:r w:rsidR="008E6A18">
        <w:rPr>
          <w:rFonts w:ascii="Times New Roman" w:eastAsia="Times New Roman" w:hAnsi="Times New Roman"/>
          <w:sz w:val="20"/>
          <w:szCs w:val="20"/>
        </w:rPr>
        <w:fldChar w:fldCharType="end"/>
      </w:r>
      <w:r w:rsidR="00C07B3A" w:rsidRPr="00181FFF">
        <w:rPr>
          <w:rFonts w:ascii="Times New Roman" w:eastAsia="Times New Roman" w:hAnsi="Times New Roman"/>
          <w:sz w:val="20"/>
          <w:szCs w:val="20"/>
        </w:rPr>
        <w:t>.</w:t>
      </w:r>
    </w:p>
    <w:p w:rsidR="00C07B3A" w:rsidRPr="005A1E12" w:rsidRDefault="00C07B3A" w:rsidP="00C07B3A">
      <w:pPr>
        <w:pStyle w:val="Heading2"/>
        <w:numPr>
          <w:ilvl w:val="0"/>
          <w:numId w:val="0"/>
        </w:numPr>
        <w:spacing w:before="0" w:after="0"/>
        <w:ind w:left="357" w:hanging="357"/>
        <w:rPr>
          <w:rFonts w:ascii="Times New Roman" w:hAnsi="Times New Roman"/>
          <w:sz w:val="22"/>
          <w:szCs w:val="22"/>
        </w:rPr>
        <w:sectPr w:rsidR="00C07B3A" w:rsidRPr="005A1E12" w:rsidSect="00C07B3A">
          <w:type w:val="continuous"/>
          <w:pgSz w:w="12240" w:h="15840"/>
          <w:pgMar w:top="1440" w:right="1440" w:bottom="1440" w:left="1440" w:header="720" w:footer="720" w:gutter="0"/>
          <w:cols w:space="720"/>
          <w:docGrid w:linePitch="360"/>
        </w:sectPr>
      </w:pPr>
    </w:p>
    <w:p w:rsidR="001D61CF" w:rsidRDefault="001D61CF" w:rsidP="00C07B3A">
      <w:pPr>
        <w:pStyle w:val="Heading2"/>
        <w:numPr>
          <w:ilvl w:val="0"/>
          <w:numId w:val="0"/>
        </w:numPr>
        <w:spacing w:before="0" w:after="0"/>
        <w:ind w:left="357" w:hanging="357"/>
        <w:rPr>
          <w:rFonts w:ascii="Times New Roman" w:hAnsi="Times New Roman"/>
          <w:sz w:val="22"/>
          <w:szCs w:val="22"/>
        </w:rPr>
      </w:pPr>
    </w:p>
    <w:p w:rsidR="000D309D" w:rsidRDefault="000D309D" w:rsidP="00C07B3A">
      <w:pPr>
        <w:pStyle w:val="Heading2"/>
        <w:numPr>
          <w:ilvl w:val="0"/>
          <w:numId w:val="0"/>
        </w:numPr>
        <w:spacing w:before="0" w:after="0"/>
        <w:ind w:left="357" w:hanging="357"/>
        <w:rPr>
          <w:rFonts w:ascii="Times New Roman" w:hAnsi="Times New Roman"/>
          <w:sz w:val="22"/>
          <w:szCs w:val="22"/>
          <w:lang w:val="id-ID"/>
        </w:rPr>
        <w:sectPr w:rsidR="000D309D" w:rsidSect="00945F67">
          <w:type w:val="continuous"/>
          <w:pgSz w:w="12240" w:h="15840"/>
          <w:pgMar w:top="1440" w:right="1440" w:bottom="1440" w:left="1440" w:header="720" w:footer="720" w:gutter="0"/>
          <w:cols w:space="720"/>
          <w:docGrid w:linePitch="360"/>
        </w:sectPr>
      </w:pPr>
    </w:p>
    <w:p w:rsidR="00C07B3A" w:rsidRPr="00D12A07" w:rsidRDefault="00C07B3A" w:rsidP="00C07B3A">
      <w:pPr>
        <w:pStyle w:val="Heading2"/>
        <w:numPr>
          <w:ilvl w:val="0"/>
          <w:numId w:val="0"/>
        </w:numPr>
        <w:spacing w:before="0" w:after="0"/>
        <w:ind w:left="357" w:hanging="357"/>
        <w:rPr>
          <w:rFonts w:ascii="Times New Roman" w:hAnsi="Times New Roman"/>
          <w:sz w:val="22"/>
          <w:szCs w:val="22"/>
        </w:rPr>
      </w:pPr>
      <w:r w:rsidRPr="00D12A07">
        <w:rPr>
          <w:rFonts w:ascii="Times New Roman" w:hAnsi="Times New Roman"/>
          <w:sz w:val="22"/>
          <w:szCs w:val="22"/>
          <w:lang w:val="id-ID"/>
        </w:rPr>
        <w:lastRenderedPageBreak/>
        <w:t>M</w:t>
      </w:r>
      <w:r w:rsidRPr="00D12A07">
        <w:rPr>
          <w:rFonts w:ascii="Times New Roman" w:hAnsi="Times New Roman"/>
          <w:sz w:val="22"/>
          <w:szCs w:val="22"/>
        </w:rPr>
        <w:t>ETODE PENELITIAN</w:t>
      </w:r>
    </w:p>
    <w:p w:rsidR="00C07B3A" w:rsidRPr="00D12A07" w:rsidRDefault="00C07B3A" w:rsidP="00C07B3A">
      <w:pPr>
        <w:spacing w:after="0" w:line="240" w:lineRule="auto"/>
        <w:jc w:val="both"/>
        <w:rPr>
          <w:rFonts w:ascii="Times New Roman" w:hAnsi="Times New Roman"/>
        </w:rPr>
      </w:pPr>
      <w:r w:rsidRPr="00D12A07">
        <w:rPr>
          <w:rFonts w:ascii="Times New Roman" w:hAnsi="Times New Roman"/>
        </w:rPr>
        <w:t xml:space="preserve">      </w:t>
      </w:r>
      <w:proofErr w:type="gramStart"/>
      <w:r w:rsidRPr="00D12A07">
        <w:rPr>
          <w:rFonts w:ascii="Times New Roman" w:hAnsi="Times New Roman"/>
        </w:rPr>
        <w:t>Metode  penelitian</w:t>
      </w:r>
      <w:proofErr w:type="gramEnd"/>
      <w:r w:rsidRPr="00D12A07">
        <w:rPr>
          <w:rFonts w:ascii="Times New Roman" w:hAnsi="Times New Roman"/>
        </w:rPr>
        <w:t xml:space="preserve"> dibagi dalam 3 (tiga) t</w:t>
      </w:r>
      <w:r>
        <w:rPr>
          <w:rFonts w:ascii="Times New Roman" w:hAnsi="Times New Roman"/>
        </w:rPr>
        <w:t xml:space="preserve">ahap </w:t>
      </w:r>
      <w:r w:rsidRPr="00D12A07">
        <w:rPr>
          <w:rFonts w:ascii="Times New Roman" w:hAnsi="Times New Roman"/>
        </w:rPr>
        <w:t>yakni</w:t>
      </w:r>
      <w:r>
        <w:rPr>
          <w:rFonts w:ascii="Times New Roman" w:hAnsi="Times New Roman"/>
        </w:rPr>
        <w:t xml:space="preserve"> :  (1</w:t>
      </w:r>
      <w:r w:rsidRPr="00D12A07">
        <w:rPr>
          <w:rFonts w:ascii="Times New Roman" w:hAnsi="Times New Roman"/>
        </w:rPr>
        <w:t>) studi pustaka (</w:t>
      </w:r>
      <w:r w:rsidRPr="00D12A07">
        <w:rPr>
          <w:rFonts w:ascii="Times New Roman" w:hAnsi="Times New Roman"/>
          <w:i/>
        </w:rPr>
        <w:t>desk study</w:t>
      </w:r>
      <w:r>
        <w:rPr>
          <w:rFonts w:ascii="Times New Roman" w:hAnsi="Times New Roman"/>
        </w:rPr>
        <w:t>), (2</w:t>
      </w:r>
      <w:r w:rsidRPr="00D12A07">
        <w:rPr>
          <w:rFonts w:ascii="Times New Roman" w:hAnsi="Times New Roman"/>
        </w:rPr>
        <w:t>) pekerjaan lapangan (</w:t>
      </w:r>
      <w:r w:rsidRPr="00D12A07">
        <w:rPr>
          <w:rFonts w:ascii="Times New Roman" w:hAnsi="Times New Roman"/>
          <w:i/>
        </w:rPr>
        <w:t>fieldwork</w:t>
      </w:r>
      <w:r w:rsidRPr="00D12A07">
        <w:rPr>
          <w:rFonts w:ascii="Times New Roman" w:hAnsi="Times New Roman"/>
        </w:rPr>
        <w:t xml:space="preserve">) dan </w:t>
      </w:r>
      <w:r>
        <w:rPr>
          <w:rFonts w:ascii="Times New Roman" w:hAnsi="Times New Roman"/>
        </w:rPr>
        <w:t xml:space="preserve"> (3</w:t>
      </w:r>
      <w:r w:rsidRPr="00D12A07">
        <w:rPr>
          <w:rFonts w:ascii="Times New Roman" w:hAnsi="Times New Roman"/>
        </w:rPr>
        <w:t>) analisis laboratorium.</w:t>
      </w:r>
    </w:p>
    <w:p w:rsidR="00C07B3A" w:rsidRPr="009F6F68" w:rsidRDefault="00C07B3A" w:rsidP="00C07B3A">
      <w:pPr>
        <w:spacing w:after="0" w:line="240" w:lineRule="auto"/>
        <w:ind w:firstLine="567"/>
        <w:jc w:val="both"/>
        <w:rPr>
          <w:rFonts w:ascii="Times New Roman" w:hAnsi="Times New Roman"/>
          <w:sz w:val="14"/>
          <w:szCs w:val="14"/>
        </w:rPr>
      </w:pPr>
    </w:p>
    <w:p w:rsidR="00C07B3A" w:rsidRPr="00D12A07" w:rsidRDefault="00C07B3A" w:rsidP="00C07B3A">
      <w:pPr>
        <w:spacing w:after="0" w:line="240" w:lineRule="auto"/>
        <w:jc w:val="both"/>
        <w:rPr>
          <w:rFonts w:ascii="Times New Roman" w:hAnsi="Times New Roman"/>
          <w:b/>
        </w:rPr>
      </w:pPr>
      <w:r w:rsidRPr="00D12A07">
        <w:rPr>
          <w:rFonts w:ascii="Times New Roman" w:hAnsi="Times New Roman"/>
          <w:b/>
        </w:rPr>
        <w:t>Studi Pustaka (</w:t>
      </w:r>
      <w:r w:rsidRPr="00D12A07">
        <w:rPr>
          <w:rFonts w:ascii="Times New Roman" w:hAnsi="Times New Roman"/>
          <w:b/>
          <w:i/>
        </w:rPr>
        <w:t>Desk Study</w:t>
      </w:r>
      <w:r w:rsidRPr="00D12A07">
        <w:rPr>
          <w:rFonts w:ascii="Times New Roman" w:hAnsi="Times New Roman"/>
          <w:b/>
        </w:rPr>
        <w:t>)</w:t>
      </w:r>
    </w:p>
    <w:p w:rsidR="00C07B3A" w:rsidRPr="009F6F68" w:rsidRDefault="00C07B3A" w:rsidP="00C07B3A">
      <w:pPr>
        <w:spacing w:after="0" w:line="240" w:lineRule="auto"/>
        <w:jc w:val="both"/>
        <w:rPr>
          <w:rFonts w:ascii="Times New Roman" w:hAnsi="Times New Roman"/>
        </w:rPr>
      </w:pPr>
      <w:r w:rsidRPr="00D12A07">
        <w:rPr>
          <w:rFonts w:ascii="Times New Roman" w:hAnsi="Times New Roman"/>
        </w:rPr>
        <w:t xml:space="preserve">      </w:t>
      </w:r>
      <w:proofErr w:type="gramStart"/>
      <w:r w:rsidRPr="00D12A07">
        <w:rPr>
          <w:rFonts w:ascii="Times New Roman" w:hAnsi="Times New Roman"/>
        </w:rPr>
        <w:t xml:space="preserve">Pada tahap ini dilakukan pengumpulan data sekunder dan pengkajian literatur hasil </w:t>
      </w:r>
      <w:r w:rsidRPr="009F6F68">
        <w:rPr>
          <w:rFonts w:ascii="Times New Roman" w:hAnsi="Times New Roman"/>
        </w:rPr>
        <w:t>penelitian terdahulu yang berhubungan dengan kondisi geologi daerah penelitian.</w:t>
      </w:r>
      <w:proofErr w:type="gramEnd"/>
      <w:r w:rsidRPr="009F6F68">
        <w:rPr>
          <w:rFonts w:ascii="Times New Roman" w:hAnsi="Times New Roman"/>
        </w:rPr>
        <w:t xml:space="preserve"> </w:t>
      </w:r>
    </w:p>
    <w:p w:rsidR="00C07B3A" w:rsidRPr="009F6F68" w:rsidRDefault="00C07B3A" w:rsidP="00C07B3A">
      <w:pPr>
        <w:spacing w:after="0" w:line="240" w:lineRule="auto"/>
        <w:jc w:val="both"/>
        <w:rPr>
          <w:rFonts w:ascii="Times New Roman" w:hAnsi="Times New Roman"/>
        </w:rPr>
      </w:pPr>
    </w:p>
    <w:p w:rsidR="00C07B3A" w:rsidRPr="00A175B9" w:rsidRDefault="00C07B3A" w:rsidP="00A175B9">
      <w:pPr>
        <w:spacing w:after="0" w:line="240" w:lineRule="auto"/>
        <w:jc w:val="both"/>
        <w:rPr>
          <w:rFonts w:ascii="Times New Roman" w:hAnsi="Times New Roman" w:cs="Times New Roman"/>
        </w:rPr>
      </w:pPr>
      <w:r w:rsidRPr="00A175B9">
        <w:rPr>
          <w:rFonts w:ascii="Times New Roman" w:hAnsi="Times New Roman" w:cs="Times New Roman"/>
          <w:b/>
        </w:rPr>
        <w:t>Pekerjaan Lapangan (</w:t>
      </w:r>
      <w:r w:rsidRPr="00A175B9">
        <w:rPr>
          <w:rFonts w:ascii="Times New Roman" w:hAnsi="Times New Roman" w:cs="Times New Roman"/>
          <w:b/>
          <w:i/>
        </w:rPr>
        <w:t>Fieldwork</w:t>
      </w:r>
      <w:r w:rsidRPr="00A175B9">
        <w:rPr>
          <w:rFonts w:ascii="Times New Roman" w:hAnsi="Times New Roman" w:cs="Times New Roman"/>
          <w:b/>
        </w:rPr>
        <w:t>)</w:t>
      </w:r>
    </w:p>
    <w:p w:rsidR="00C07B3A" w:rsidRPr="00A175B9" w:rsidRDefault="00C07B3A" w:rsidP="00B754A9">
      <w:pPr>
        <w:spacing w:after="0" w:line="240" w:lineRule="auto"/>
        <w:ind w:firstLine="426"/>
        <w:jc w:val="both"/>
        <w:rPr>
          <w:rFonts w:ascii="Times New Roman" w:hAnsi="Times New Roman" w:cs="Times New Roman"/>
        </w:rPr>
      </w:pPr>
      <w:r w:rsidRPr="00A175B9">
        <w:rPr>
          <w:rFonts w:ascii="Times New Roman" w:hAnsi="Times New Roman" w:cs="Times New Roman"/>
        </w:rPr>
        <w:t xml:space="preserve">Pekerjaan lapangan meliputi pengamatan geologi permukaan dan zona alterasi serta pengambilan sampel yang representatif yang meliputi batuan segar dan batuan teralterasi </w:t>
      </w:r>
      <w:proofErr w:type="gramStart"/>
      <w:r w:rsidRPr="00A175B9">
        <w:rPr>
          <w:rFonts w:ascii="Times New Roman" w:hAnsi="Times New Roman" w:cs="Times New Roman"/>
        </w:rPr>
        <w:t>pembawa  emas</w:t>
      </w:r>
      <w:proofErr w:type="gramEnd"/>
      <w:r w:rsidRPr="00A175B9">
        <w:rPr>
          <w:rFonts w:ascii="Times New Roman" w:hAnsi="Times New Roman" w:cs="Times New Roman"/>
        </w:rPr>
        <w:t xml:space="preserve">. </w:t>
      </w:r>
    </w:p>
    <w:p w:rsidR="00C07B3A" w:rsidRPr="00A175B9" w:rsidRDefault="00C07B3A" w:rsidP="00A175B9">
      <w:pPr>
        <w:spacing w:after="0" w:line="240" w:lineRule="auto"/>
        <w:ind w:firstLine="567"/>
        <w:jc w:val="both"/>
        <w:rPr>
          <w:rFonts w:ascii="Times New Roman" w:hAnsi="Times New Roman" w:cs="Times New Roman"/>
          <w:sz w:val="14"/>
          <w:szCs w:val="14"/>
        </w:rPr>
      </w:pPr>
    </w:p>
    <w:p w:rsidR="001D61CF" w:rsidRDefault="00C07B3A" w:rsidP="001D61CF">
      <w:pPr>
        <w:spacing w:after="0" w:line="240" w:lineRule="auto"/>
        <w:jc w:val="both"/>
        <w:rPr>
          <w:rFonts w:ascii="Times New Roman" w:hAnsi="Times New Roman" w:cs="Times New Roman"/>
          <w:b/>
        </w:rPr>
      </w:pPr>
      <w:r w:rsidRPr="00A175B9">
        <w:rPr>
          <w:rFonts w:ascii="Times New Roman" w:hAnsi="Times New Roman" w:cs="Times New Roman"/>
          <w:b/>
        </w:rPr>
        <w:t>Analisis Laboratorium</w:t>
      </w:r>
    </w:p>
    <w:p w:rsidR="007B10B7" w:rsidRDefault="005A1E12" w:rsidP="004017EE">
      <w:pPr>
        <w:spacing w:after="0" w:line="240" w:lineRule="auto"/>
        <w:ind w:firstLine="426"/>
        <w:jc w:val="both"/>
        <w:rPr>
          <w:rFonts w:ascii="Times New Roman" w:hAnsi="Times New Roman" w:cs="Times New Roman"/>
          <w:i/>
          <w:noProof/>
          <w:lang w:eastAsia="id-ID"/>
        </w:rPr>
      </w:pPr>
      <w:r w:rsidRPr="00A175B9">
        <w:rPr>
          <w:rFonts w:ascii="Times New Roman" w:hAnsi="Times New Roman" w:cs="Times New Roman"/>
          <w:noProof/>
          <w:lang w:eastAsia="id-ID"/>
        </w:rPr>
        <w:t xml:space="preserve">Analisis laboratorium pada penelitian ini terdiri atas  analisis </w:t>
      </w:r>
      <w:r w:rsidRPr="00A175B9">
        <w:rPr>
          <w:rFonts w:ascii="Times New Roman" w:hAnsi="Times New Roman" w:cs="Times New Roman"/>
        </w:rPr>
        <w:t>ICP-AES (</w:t>
      </w:r>
      <w:r w:rsidRPr="00A175B9">
        <w:rPr>
          <w:rFonts w:ascii="Times New Roman" w:hAnsi="Times New Roman" w:cs="Times New Roman"/>
          <w:i/>
        </w:rPr>
        <w:t xml:space="preserve">Inductively Coupled Plasma Atomic </w:t>
      </w:r>
      <w:proofErr w:type="gramStart"/>
      <w:r w:rsidRPr="00A175B9">
        <w:rPr>
          <w:rFonts w:ascii="Times New Roman" w:hAnsi="Times New Roman" w:cs="Times New Roman"/>
          <w:i/>
        </w:rPr>
        <w:t>Emission</w:t>
      </w:r>
      <w:r w:rsidR="00F57DE1">
        <w:rPr>
          <w:rFonts w:ascii="Times New Roman" w:hAnsi="Times New Roman" w:cs="Times New Roman"/>
          <w:i/>
        </w:rPr>
        <w:t xml:space="preserve"> </w:t>
      </w:r>
      <w:r w:rsidRPr="00A175B9">
        <w:rPr>
          <w:rFonts w:ascii="Times New Roman" w:hAnsi="Times New Roman" w:cs="Times New Roman"/>
          <w:i/>
        </w:rPr>
        <w:t xml:space="preserve"> Spectroscopy</w:t>
      </w:r>
      <w:proofErr w:type="gramEnd"/>
      <w:r w:rsidRPr="00A175B9">
        <w:rPr>
          <w:rFonts w:ascii="Times New Roman" w:hAnsi="Times New Roman" w:cs="Times New Roman"/>
        </w:rPr>
        <w:t>) dan ICP-MS</w:t>
      </w:r>
      <w:r w:rsidRPr="00A175B9">
        <w:rPr>
          <w:rFonts w:ascii="Times New Roman" w:hAnsi="Times New Roman" w:cs="Times New Roman"/>
          <w:i/>
          <w:iCs/>
        </w:rPr>
        <w:t xml:space="preserve"> (</w:t>
      </w:r>
      <w:r w:rsidRPr="00A175B9">
        <w:rPr>
          <w:rFonts w:ascii="Times New Roman" w:hAnsi="Times New Roman" w:cs="Times New Roman"/>
          <w:i/>
        </w:rPr>
        <w:t xml:space="preserve">Inductively Coupled Plasma Emission Mass </w:t>
      </w:r>
      <w:r w:rsidRPr="00A175B9">
        <w:rPr>
          <w:rFonts w:ascii="Times New Roman" w:hAnsi="Times New Roman" w:cs="Times New Roman"/>
          <w:i/>
        </w:rPr>
        <w:lastRenderedPageBreak/>
        <w:t>Spectrometry</w:t>
      </w:r>
      <w:r w:rsidRPr="00A175B9">
        <w:rPr>
          <w:rFonts w:ascii="Times New Roman" w:hAnsi="Times New Roman" w:cs="Times New Roman"/>
        </w:rPr>
        <w:t>).</w:t>
      </w:r>
      <w:r w:rsidRPr="00A175B9">
        <w:rPr>
          <w:rFonts w:ascii="Times New Roman" w:hAnsi="Times New Roman" w:cs="Times New Roman"/>
          <w:noProof/>
          <w:lang w:eastAsia="id-ID"/>
        </w:rPr>
        <w:t xml:space="preserve"> </w:t>
      </w:r>
      <w:r w:rsidR="00C07B3A" w:rsidRPr="00A175B9">
        <w:rPr>
          <w:rFonts w:ascii="Times New Roman" w:hAnsi="Times New Roman" w:cs="Times New Roman"/>
          <w:noProof/>
          <w:lang w:eastAsia="id-ID"/>
        </w:rPr>
        <w:t xml:space="preserve">Analisis ICP-AES </w:t>
      </w:r>
      <w:r w:rsidRPr="00A175B9">
        <w:rPr>
          <w:rFonts w:ascii="Times New Roman" w:hAnsi="Times New Roman" w:cs="Times New Roman"/>
          <w:noProof/>
          <w:lang w:eastAsia="id-ID"/>
        </w:rPr>
        <w:t>ini bertujuan</w:t>
      </w:r>
      <w:r w:rsidR="00C07B3A" w:rsidRPr="00A175B9">
        <w:rPr>
          <w:rFonts w:ascii="Times New Roman" w:hAnsi="Times New Roman" w:cs="Times New Roman"/>
          <w:noProof/>
          <w:lang w:eastAsia="id-ID"/>
        </w:rPr>
        <w:t xml:space="preserve"> untuk mendeterminasi oksida utama (</w:t>
      </w:r>
      <w:r w:rsidR="00C07B3A" w:rsidRPr="00A175B9">
        <w:rPr>
          <w:rFonts w:ascii="Times New Roman" w:hAnsi="Times New Roman" w:cs="Times New Roman"/>
          <w:i/>
          <w:noProof/>
          <w:lang w:eastAsia="id-ID"/>
        </w:rPr>
        <w:t xml:space="preserve">major </w:t>
      </w:r>
    </w:p>
    <w:p w:rsidR="00C07B3A" w:rsidRPr="00AB199E" w:rsidRDefault="00C07B3A" w:rsidP="007B10B7">
      <w:pPr>
        <w:spacing w:after="0" w:line="240" w:lineRule="auto"/>
        <w:jc w:val="both"/>
        <w:rPr>
          <w:rFonts w:ascii="Times New Roman" w:hAnsi="Times New Roman" w:cs="Times New Roman"/>
        </w:rPr>
      </w:pPr>
      <w:r w:rsidRPr="00A175B9">
        <w:rPr>
          <w:rFonts w:ascii="Times New Roman" w:hAnsi="Times New Roman" w:cs="Times New Roman"/>
          <w:i/>
          <w:noProof/>
          <w:lang w:eastAsia="id-ID"/>
        </w:rPr>
        <w:t>elements</w:t>
      </w:r>
      <w:r w:rsidRPr="00A175B9">
        <w:rPr>
          <w:rFonts w:ascii="Times New Roman" w:hAnsi="Times New Roman" w:cs="Times New Roman"/>
          <w:noProof/>
          <w:lang w:eastAsia="id-ID"/>
        </w:rPr>
        <w:t>)</w:t>
      </w:r>
      <w:r w:rsidRPr="00A175B9">
        <w:rPr>
          <w:rFonts w:ascii="Times New Roman" w:hAnsi="Times New Roman" w:cs="Times New Roman"/>
          <w:noProof/>
          <w:lang w:val="id-ID" w:eastAsia="id-ID"/>
        </w:rPr>
        <w:t>, unsur minor</w:t>
      </w:r>
      <w:r w:rsidRPr="00A175B9">
        <w:rPr>
          <w:rFonts w:ascii="Times New Roman" w:hAnsi="Times New Roman" w:cs="Times New Roman"/>
          <w:noProof/>
          <w:lang w:eastAsia="id-ID"/>
        </w:rPr>
        <w:t xml:space="preserve"> dan LOI (</w:t>
      </w:r>
      <w:r w:rsidRPr="00A175B9">
        <w:rPr>
          <w:rFonts w:ascii="Times New Roman" w:hAnsi="Times New Roman" w:cs="Times New Roman"/>
          <w:i/>
          <w:noProof/>
          <w:lang w:eastAsia="id-ID"/>
        </w:rPr>
        <w:t>Loss on Ignition</w:t>
      </w:r>
      <w:r w:rsidRPr="00A175B9">
        <w:rPr>
          <w:rFonts w:ascii="Times New Roman" w:hAnsi="Times New Roman" w:cs="Times New Roman"/>
          <w:noProof/>
          <w:lang w:eastAsia="id-ID"/>
        </w:rPr>
        <w:t xml:space="preserve">) pada sampel batuan </w:t>
      </w:r>
      <w:r w:rsidR="009B51DC">
        <w:rPr>
          <w:rFonts w:ascii="Times New Roman" w:hAnsi="Times New Roman" w:cs="Times New Roman"/>
          <w:noProof/>
          <w:lang w:eastAsia="id-ID"/>
        </w:rPr>
        <w:fldChar w:fldCharType="begin" w:fldLock="1"/>
      </w:r>
      <w:r w:rsidR="005166BD">
        <w:rPr>
          <w:rFonts w:ascii="Times New Roman" w:hAnsi="Times New Roman" w:cs="Times New Roman"/>
          <w:noProof/>
          <w:lang w:eastAsia="id-ID"/>
        </w:rPr>
        <w:instrText>ADDIN CSL_CITATION {"citationItems":[{"id":"ITEM-1","itemData":{"author":[{"dropping-particle":"","family":"Canada","given":"ALS Geochemistry","non-dropping-particle":"","parse-names":false,"suffix":""}],"id":"ITEM-1","issued":{"date-parts":[["2018"]]},"publisher":"alsglobal.com/geochemistry","publisher-place":"Canada","title":"Services &amp; Fees Schedule of","type":"book"},"uris":["http://www.mendeley.com/documents/?uuid=523d1323-6035-49ad-9253-2011854f271a"]}],"mendeley":{"formattedCitation":"(Canada, 2018)","manualFormatting":"(ALS Geochemistry Canada, 2016)","plainTextFormattedCitation":"(Canada, 2018)","previouslyFormattedCitation":"(Canada, 2018)"},"properties":{"noteIndex":0},"schema":"https://github.com/citation-style-language/schema/raw/master/csl-citation.json"}</w:instrText>
      </w:r>
      <w:r w:rsidR="009B51DC">
        <w:rPr>
          <w:rFonts w:ascii="Times New Roman" w:hAnsi="Times New Roman" w:cs="Times New Roman"/>
          <w:noProof/>
          <w:lang w:eastAsia="id-ID"/>
        </w:rPr>
        <w:fldChar w:fldCharType="separate"/>
      </w:r>
      <w:r w:rsidR="0067743A" w:rsidRPr="0067743A">
        <w:rPr>
          <w:rFonts w:ascii="Times New Roman" w:hAnsi="Times New Roman" w:cs="Times New Roman"/>
          <w:noProof/>
          <w:lang w:eastAsia="id-ID"/>
        </w:rPr>
        <w:t>(</w:t>
      </w:r>
      <w:r w:rsidR="0067743A">
        <w:rPr>
          <w:rFonts w:ascii="Times New Roman" w:hAnsi="Times New Roman" w:cs="Times New Roman"/>
          <w:noProof/>
          <w:lang w:eastAsia="id-ID"/>
        </w:rPr>
        <w:t xml:space="preserve">ALS Geochemistry </w:t>
      </w:r>
      <w:r w:rsidR="0067743A" w:rsidRPr="0067743A">
        <w:rPr>
          <w:rFonts w:ascii="Times New Roman" w:hAnsi="Times New Roman" w:cs="Times New Roman"/>
          <w:noProof/>
          <w:lang w:eastAsia="id-ID"/>
        </w:rPr>
        <w:t>Canada, 201</w:t>
      </w:r>
      <w:r w:rsidR="0067743A">
        <w:rPr>
          <w:rFonts w:ascii="Times New Roman" w:hAnsi="Times New Roman" w:cs="Times New Roman"/>
          <w:noProof/>
          <w:lang w:eastAsia="id-ID"/>
        </w:rPr>
        <w:t>6</w:t>
      </w:r>
      <w:r w:rsidR="0067743A" w:rsidRPr="0067743A">
        <w:rPr>
          <w:rFonts w:ascii="Times New Roman" w:hAnsi="Times New Roman" w:cs="Times New Roman"/>
          <w:noProof/>
          <w:lang w:eastAsia="id-ID"/>
        </w:rPr>
        <w:t>)</w:t>
      </w:r>
      <w:r w:rsidR="009B51DC">
        <w:rPr>
          <w:rFonts w:ascii="Times New Roman" w:hAnsi="Times New Roman" w:cs="Times New Roman"/>
          <w:noProof/>
          <w:lang w:eastAsia="id-ID"/>
        </w:rPr>
        <w:fldChar w:fldCharType="end"/>
      </w:r>
      <w:r w:rsidRPr="00A175B9">
        <w:rPr>
          <w:rFonts w:ascii="Times New Roman" w:hAnsi="Times New Roman" w:cs="Times New Roman"/>
          <w:noProof/>
          <w:lang w:eastAsia="id-ID"/>
        </w:rPr>
        <w:t xml:space="preserve">. </w:t>
      </w:r>
      <w:r w:rsidR="005A1E12" w:rsidRPr="00A175B9">
        <w:rPr>
          <w:rFonts w:ascii="Times New Roman" w:hAnsi="Times New Roman" w:cs="Times New Roman"/>
          <w:noProof/>
          <w:lang w:eastAsia="id-ID"/>
        </w:rPr>
        <w:t xml:space="preserve">Adapun analisis ICP-MS bertujuan untuk menganalisis komposisi kimia yang meliputi unsur-unsur jejak dan REE pada sampel batuan. </w:t>
      </w:r>
      <w:r w:rsidR="0099726D" w:rsidRPr="00A175B9">
        <w:rPr>
          <w:rFonts w:ascii="Times New Roman" w:hAnsi="Times New Roman" w:cs="Times New Roman"/>
          <w:noProof/>
          <w:lang w:eastAsia="id-ID"/>
        </w:rPr>
        <w:t xml:space="preserve">Analisis ICP-AES dan ICP-MS dilakukan di Laboratorium ALS Canada Ltd di </w:t>
      </w:r>
      <w:r w:rsidR="0099726D" w:rsidRPr="00AB199E">
        <w:rPr>
          <w:rFonts w:ascii="Times New Roman" w:hAnsi="Times New Roman" w:cs="Times New Roman"/>
          <w:noProof/>
          <w:lang w:eastAsia="id-ID"/>
        </w:rPr>
        <w:t>Canada dan jumlah sampel yang dianalisis berjumlah 12 sampel</w:t>
      </w:r>
      <w:r w:rsidR="00597C77">
        <w:rPr>
          <w:rFonts w:ascii="Times New Roman" w:hAnsi="Times New Roman" w:cs="Times New Roman"/>
          <w:noProof/>
          <w:lang w:eastAsia="id-ID"/>
        </w:rPr>
        <w:t xml:space="preserve"> dengan litologi yang sama yakni batuan </w:t>
      </w:r>
      <w:r w:rsidR="008D07C0">
        <w:rPr>
          <w:rFonts w:ascii="Times New Roman" w:hAnsi="Times New Roman" w:cs="Times New Roman"/>
          <w:noProof/>
          <w:lang w:eastAsia="id-ID"/>
        </w:rPr>
        <w:t xml:space="preserve">metamorf </w:t>
      </w:r>
      <w:r w:rsidR="00597C77">
        <w:rPr>
          <w:rFonts w:ascii="Times New Roman" w:hAnsi="Times New Roman" w:cs="Times New Roman"/>
          <w:noProof/>
          <w:lang w:eastAsia="id-ID"/>
        </w:rPr>
        <w:t>sekis klorit</w:t>
      </w:r>
      <w:r w:rsidR="0099726D" w:rsidRPr="00AB199E">
        <w:rPr>
          <w:rFonts w:ascii="Times New Roman" w:hAnsi="Times New Roman" w:cs="Times New Roman"/>
          <w:noProof/>
          <w:lang w:eastAsia="id-ID"/>
        </w:rPr>
        <w:t>.</w:t>
      </w:r>
      <w:r w:rsidR="0099726D" w:rsidRPr="00AB199E">
        <w:rPr>
          <w:rFonts w:ascii="Times New Roman" w:hAnsi="Times New Roman" w:cs="Times New Roman"/>
          <w:noProof/>
          <w:lang w:val="id-ID" w:eastAsia="id-ID"/>
        </w:rPr>
        <w:t xml:space="preserve"> </w:t>
      </w:r>
      <w:r w:rsidRPr="00AB199E">
        <w:rPr>
          <w:rFonts w:ascii="Times New Roman" w:hAnsi="Times New Roman" w:cs="Times New Roman"/>
          <w:noProof/>
          <w:lang w:val="id-ID" w:eastAsia="id-ID"/>
        </w:rPr>
        <w:t xml:space="preserve">Preparasi sampel pada metode ini menggunakan </w:t>
      </w:r>
      <w:r w:rsidRPr="00AB199E">
        <w:rPr>
          <w:rFonts w:ascii="Times New Roman" w:hAnsi="Times New Roman" w:cs="Times New Roman"/>
        </w:rPr>
        <w:t>Lithium Metaborate/Lithium Tetraborate (LiBO</w:t>
      </w:r>
      <w:r w:rsidRPr="00AB199E">
        <w:rPr>
          <w:rFonts w:ascii="Times New Roman" w:hAnsi="Times New Roman" w:cs="Times New Roman"/>
          <w:vertAlign w:val="subscript"/>
        </w:rPr>
        <w:t>2</w:t>
      </w:r>
      <w:r w:rsidRPr="00AB199E">
        <w:rPr>
          <w:rFonts w:ascii="Times New Roman" w:hAnsi="Times New Roman" w:cs="Times New Roman"/>
        </w:rPr>
        <w:t>/Li</w:t>
      </w:r>
      <w:r w:rsidRPr="00AB199E">
        <w:rPr>
          <w:rFonts w:ascii="Times New Roman" w:hAnsi="Times New Roman" w:cs="Times New Roman"/>
          <w:vertAlign w:val="subscript"/>
        </w:rPr>
        <w:t>2</w:t>
      </w:r>
      <w:r w:rsidRPr="00AB199E">
        <w:rPr>
          <w:rFonts w:ascii="Times New Roman" w:hAnsi="Times New Roman" w:cs="Times New Roman"/>
        </w:rPr>
        <w:t xml:space="preserve"> B</w:t>
      </w:r>
      <w:r w:rsidRPr="00AB199E">
        <w:rPr>
          <w:rFonts w:ascii="Times New Roman" w:hAnsi="Times New Roman" w:cs="Times New Roman"/>
          <w:vertAlign w:val="subscript"/>
        </w:rPr>
        <w:t>4</w:t>
      </w:r>
      <w:r w:rsidRPr="00AB199E">
        <w:rPr>
          <w:rFonts w:ascii="Times New Roman" w:hAnsi="Times New Roman" w:cs="Times New Roman"/>
        </w:rPr>
        <w:t>O</w:t>
      </w:r>
      <w:r w:rsidRPr="00AB199E">
        <w:rPr>
          <w:rFonts w:ascii="Times New Roman" w:hAnsi="Times New Roman" w:cs="Times New Roman"/>
          <w:vertAlign w:val="subscript"/>
        </w:rPr>
        <w:t>7</w:t>
      </w:r>
      <w:r w:rsidRPr="00AB199E">
        <w:rPr>
          <w:rFonts w:ascii="Times New Roman" w:hAnsi="Times New Roman" w:cs="Times New Roman"/>
        </w:rPr>
        <w:t>)</w:t>
      </w:r>
      <w:r w:rsidRPr="00AB199E">
        <w:rPr>
          <w:rFonts w:ascii="Times New Roman" w:hAnsi="Times New Roman" w:cs="Times New Roman"/>
          <w:lang w:val="id-ID"/>
        </w:rPr>
        <w:t xml:space="preserve">. </w:t>
      </w:r>
      <w:r w:rsidRPr="00AB199E">
        <w:rPr>
          <w:rFonts w:ascii="Times New Roman" w:hAnsi="Times New Roman" w:cs="Times New Roman"/>
          <w:noProof/>
          <w:lang w:eastAsia="id-ID"/>
        </w:rPr>
        <w:t xml:space="preserve">Dasar pengambilan sampel untuk analisis ICP-AES dan ICP-MS adalah </w:t>
      </w:r>
      <w:r w:rsidR="0099726D" w:rsidRPr="00AB199E">
        <w:rPr>
          <w:rFonts w:ascii="Times New Roman" w:hAnsi="Times New Roman" w:cs="Times New Roman"/>
          <w:noProof/>
          <w:lang w:eastAsia="id-ID"/>
        </w:rPr>
        <w:t xml:space="preserve"> </w:t>
      </w:r>
      <w:r w:rsidRPr="00AB199E">
        <w:rPr>
          <w:rFonts w:ascii="Times New Roman" w:hAnsi="Times New Roman" w:cs="Times New Roman"/>
          <w:noProof/>
          <w:lang w:eastAsia="id-ID"/>
        </w:rPr>
        <w:t xml:space="preserve">sampel yang telah dilakukan analisis petrografi </w:t>
      </w:r>
      <w:r w:rsidR="001A336D">
        <w:rPr>
          <w:rFonts w:ascii="Times New Roman" w:hAnsi="Times New Roman" w:cs="Times New Roman"/>
          <w:noProof/>
          <w:lang w:eastAsia="id-ID"/>
        </w:rPr>
        <w:t xml:space="preserve">(Hasria dkk., 2019) </w:t>
      </w:r>
      <w:r w:rsidRPr="00AB199E">
        <w:rPr>
          <w:rFonts w:ascii="Times New Roman" w:hAnsi="Times New Roman" w:cs="Times New Roman"/>
          <w:noProof/>
          <w:lang w:eastAsia="id-ID"/>
        </w:rPr>
        <w:t xml:space="preserve">sehingga analisis ini merupakan kelanjutan dari analisis petrografi untuk mengetahui oksida/unsur yang bertambah/berkurang akibat proses alterasi hidrotermal berdasarkan persamaan </w:t>
      </w:r>
      <w:r w:rsidR="005D6BA6">
        <w:rPr>
          <w:rFonts w:ascii="Times New Roman" w:hAnsi="Times New Roman" w:cs="Times New Roman"/>
          <w:noProof/>
          <w:lang w:eastAsia="id-ID"/>
        </w:rPr>
        <w:fldChar w:fldCharType="begin" w:fldLock="1"/>
      </w:r>
      <w:r w:rsidR="005166BD">
        <w:rPr>
          <w:rFonts w:ascii="Times New Roman" w:hAnsi="Times New Roman" w:cs="Times New Roman"/>
          <w:noProof/>
          <w:lang w:eastAsia="id-ID"/>
        </w:rPr>
        <w:instrText>ADDIN CSL_CITATION {"citationItems":[{"id":"ITEM-1","itemData":{"DOI":"10.1016/j.pce.2004.11.003","ISSN":"14747065","abstract":"Isocon analysis [Grant, J.A., 1986. The isocon diagram-a simple solution to Gresens' equation for metasomatic alteration. Economic Geology 81, 1976-1982.] is a simple and effective means of quantitatively estimating changes in mass or volume or concentrations in mass transfer. It may be accomplished graphically by plotting an altered composition against an original composition with no significant manipulation of the data. Species that have remained immobile in the process define the isocon, which is a straight line through the origin. The paper reviews suggested means of identifying immobile species, graphical, statistical or by computation, and suggests that whatever the means, the geochemical characteristics of the species and of the process should be considered. It is shown that scaling of data need not affect the choice of immobile species or the slope of the isocon. Applications of the method to hydrothermal alteration, replacement, migmatites, shear zones, paleosols, silcretes, sedimentary exhalative deposits and fumarolic deposits are briefly reviewed. © 2005 Elsevier Ltd. All rights reserved.","author":[{"dropping-particle":"","family":"Grant","given":"James A.","non-dropping-particle":"","parse-names":false,"suffix":""}],"container-title":"Physics and Chemistry of the Earth","id":"ITEM-1","issue":"17-18 SPEC. ISS.","issued":{"date-parts":[["2005"]]},"page":"997-1004","title":"Isocon analysis: A brief review of the method and applications","type":"article-journal","volume":"30"},"uris":["http://www.mendeley.com/documents/?uuid=7fda54c5-2143-42cc-bc2c-ce28ec3242e7"]}],"mendeley":{"formattedCitation":"(Grant, 2005)","manualFormatting":"(Grant, 2005)","plainTextFormattedCitation":"(Grant, 2005)","previouslyFormattedCitation":"(Grant, 2005)"},"properties":{"noteIndex":0},"schema":"https://github.com/citation-style-language/schema/raw/master/csl-citation.json"}</w:instrText>
      </w:r>
      <w:r w:rsidR="005D6BA6">
        <w:rPr>
          <w:rFonts w:ascii="Times New Roman" w:hAnsi="Times New Roman" w:cs="Times New Roman"/>
          <w:noProof/>
          <w:lang w:eastAsia="id-ID"/>
        </w:rPr>
        <w:fldChar w:fldCharType="separate"/>
      </w:r>
      <w:r w:rsidR="00497D10">
        <w:rPr>
          <w:rFonts w:ascii="Times New Roman" w:hAnsi="Times New Roman" w:cs="Times New Roman"/>
          <w:noProof/>
          <w:lang w:eastAsia="id-ID"/>
        </w:rPr>
        <w:t>(</w:t>
      </w:r>
      <w:r w:rsidR="009E6E46" w:rsidRPr="009E6E46">
        <w:rPr>
          <w:rFonts w:ascii="Times New Roman" w:hAnsi="Times New Roman" w:cs="Times New Roman"/>
          <w:noProof/>
          <w:lang w:eastAsia="id-ID"/>
        </w:rPr>
        <w:t>Grant</w:t>
      </w:r>
      <w:r w:rsidR="00497D10">
        <w:rPr>
          <w:rFonts w:ascii="Times New Roman" w:hAnsi="Times New Roman" w:cs="Times New Roman"/>
          <w:noProof/>
          <w:lang w:eastAsia="id-ID"/>
        </w:rPr>
        <w:t>,</w:t>
      </w:r>
      <w:r w:rsidR="009E6E46" w:rsidRPr="009E6E46">
        <w:rPr>
          <w:rFonts w:ascii="Times New Roman" w:hAnsi="Times New Roman" w:cs="Times New Roman"/>
          <w:noProof/>
          <w:lang w:eastAsia="id-ID"/>
        </w:rPr>
        <w:t xml:space="preserve"> 2005)</w:t>
      </w:r>
      <w:r w:rsidR="005D6BA6">
        <w:rPr>
          <w:rFonts w:ascii="Times New Roman" w:hAnsi="Times New Roman" w:cs="Times New Roman"/>
          <w:noProof/>
          <w:lang w:eastAsia="id-ID"/>
        </w:rPr>
        <w:fldChar w:fldCharType="end"/>
      </w:r>
      <w:r w:rsidRPr="00AB199E">
        <w:rPr>
          <w:rFonts w:ascii="Times New Roman" w:hAnsi="Times New Roman" w:cs="Times New Roman"/>
          <w:noProof/>
          <w:lang w:eastAsia="id-ID"/>
        </w:rPr>
        <w:t>.</w:t>
      </w:r>
      <w:r w:rsidR="0099726D" w:rsidRPr="00AB199E">
        <w:rPr>
          <w:rFonts w:ascii="Times New Roman" w:hAnsi="Times New Roman" w:cs="Times New Roman"/>
          <w:noProof/>
          <w:lang w:eastAsia="id-ID"/>
        </w:rPr>
        <w:t xml:space="preserve"> Dalam perhitungan oksida/unsur yang bertambah/berkurang, harus menggunakan sampel</w:t>
      </w:r>
      <w:r w:rsidR="00FF6320" w:rsidRPr="00AB199E">
        <w:rPr>
          <w:rFonts w:ascii="Times New Roman" w:hAnsi="Times New Roman" w:cs="Times New Roman"/>
          <w:noProof/>
          <w:lang w:eastAsia="id-ID"/>
        </w:rPr>
        <w:t xml:space="preserve"> dari batuan yang terubah (</w:t>
      </w:r>
      <w:r w:rsidR="00FF6320" w:rsidRPr="00AB199E">
        <w:rPr>
          <w:rFonts w:ascii="Times New Roman" w:hAnsi="Times New Roman" w:cs="Times New Roman"/>
          <w:i/>
          <w:noProof/>
          <w:lang w:eastAsia="id-ID"/>
        </w:rPr>
        <w:t>altered rocks</w:t>
      </w:r>
      <w:r w:rsidR="00FF6320" w:rsidRPr="00AB199E">
        <w:rPr>
          <w:rFonts w:ascii="Times New Roman" w:hAnsi="Times New Roman" w:cs="Times New Roman"/>
          <w:noProof/>
          <w:lang w:eastAsia="id-ID"/>
        </w:rPr>
        <w:t xml:space="preserve">) serta </w:t>
      </w:r>
      <w:r w:rsidR="00FF6320" w:rsidRPr="00AB199E">
        <w:rPr>
          <w:rFonts w:ascii="Times New Roman" w:hAnsi="Times New Roman" w:cs="Times New Roman"/>
          <w:noProof/>
          <w:lang w:eastAsia="id-ID"/>
        </w:rPr>
        <w:lastRenderedPageBreak/>
        <w:t>batuan segar yang tidak terubah atau sedikit mengalami ubahan (</w:t>
      </w:r>
      <w:r w:rsidR="00FF6320" w:rsidRPr="00AB199E">
        <w:rPr>
          <w:rFonts w:ascii="Times New Roman" w:hAnsi="Times New Roman" w:cs="Times New Roman"/>
          <w:i/>
          <w:noProof/>
          <w:lang w:eastAsia="id-ID"/>
        </w:rPr>
        <w:t>unaltered rocks</w:t>
      </w:r>
      <w:r w:rsidR="00FF6320" w:rsidRPr="00AB199E">
        <w:rPr>
          <w:rFonts w:ascii="Times New Roman" w:hAnsi="Times New Roman" w:cs="Times New Roman"/>
          <w:noProof/>
          <w:lang w:eastAsia="id-ID"/>
        </w:rPr>
        <w:t xml:space="preserve"> atau </w:t>
      </w:r>
      <w:r w:rsidR="00FF6320" w:rsidRPr="00AB199E">
        <w:rPr>
          <w:rFonts w:ascii="Times New Roman" w:hAnsi="Times New Roman" w:cs="Times New Roman"/>
          <w:i/>
          <w:noProof/>
          <w:lang w:eastAsia="id-ID"/>
        </w:rPr>
        <w:t>least altered rocks</w:t>
      </w:r>
      <w:r w:rsidR="00FF6320" w:rsidRPr="00AB199E">
        <w:rPr>
          <w:rFonts w:ascii="Times New Roman" w:hAnsi="Times New Roman" w:cs="Times New Roman"/>
          <w:noProof/>
          <w:lang w:eastAsia="id-ID"/>
        </w:rPr>
        <w:t xml:space="preserve">) atau dengan batuan terubah tetapi sebagai </w:t>
      </w:r>
      <w:r w:rsidR="00FF6320" w:rsidRPr="00AB199E">
        <w:rPr>
          <w:rFonts w:ascii="Times New Roman" w:hAnsi="Times New Roman" w:cs="Times New Roman"/>
          <w:i/>
          <w:noProof/>
          <w:lang w:eastAsia="id-ID"/>
        </w:rPr>
        <w:t>precursor</w:t>
      </w:r>
      <w:r w:rsidR="00FF6320" w:rsidRPr="00AB199E">
        <w:rPr>
          <w:rFonts w:ascii="Times New Roman" w:hAnsi="Times New Roman" w:cs="Times New Roman"/>
          <w:noProof/>
          <w:lang w:eastAsia="id-ID"/>
        </w:rPr>
        <w:t xml:space="preserve">. </w:t>
      </w:r>
      <w:r w:rsidR="00A175B9" w:rsidRPr="00AB199E">
        <w:rPr>
          <w:rFonts w:ascii="Times New Roman" w:hAnsi="Times New Roman" w:cs="Times New Roman"/>
          <w:noProof/>
          <w:lang w:eastAsia="id-ID"/>
        </w:rPr>
        <w:t xml:space="preserve"> </w:t>
      </w:r>
      <w:r w:rsidR="00A175B9" w:rsidRPr="00AB199E">
        <w:rPr>
          <w:rFonts w:ascii="Times New Roman" w:hAnsi="Times New Roman" w:cs="Times New Roman"/>
        </w:rPr>
        <w:t xml:space="preserve">Perhitungan perubahan komposisi ini menggunakan batuan </w:t>
      </w:r>
      <w:r w:rsidR="00A175B9" w:rsidRPr="00AB199E">
        <w:rPr>
          <w:rFonts w:ascii="Times New Roman" w:hAnsi="Times New Roman" w:cs="Times New Roman"/>
          <w:i/>
        </w:rPr>
        <w:t>least altered</w:t>
      </w:r>
      <w:r w:rsidR="00A175B9" w:rsidRPr="00AB199E">
        <w:rPr>
          <w:rFonts w:ascii="Times New Roman" w:hAnsi="Times New Roman" w:cs="Times New Roman"/>
        </w:rPr>
        <w:t xml:space="preserve"> dan batuan yang teralterasi yang berasal dari satu jenis batuan yang </w:t>
      </w:r>
      <w:proofErr w:type="gramStart"/>
      <w:r w:rsidR="00A175B9" w:rsidRPr="00AB199E">
        <w:rPr>
          <w:rFonts w:ascii="Times New Roman" w:hAnsi="Times New Roman" w:cs="Times New Roman"/>
        </w:rPr>
        <w:t>sama</w:t>
      </w:r>
      <w:proofErr w:type="gramEnd"/>
      <w:r w:rsidR="00A175B9" w:rsidRPr="00AB199E">
        <w:rPr>
          <w:rFonts w:ascii="Times New Roman" w:hAnsi="Times New Roman" w:cs="Times New Roman"/>
        </w:rPr>
        <w:t xml:space="preserve"> (</w:t>
      </w:r>
      <w:r w:rsidR="00A175B9" w:rsidRPr="00AB199E">
        <w:rPr>
          <w:rFonts w:ascii="Times New Roman" w:hAnsi="Times New Roman" w:cs="Times New Roman"/>
          <w:i/>
        </w:rPr>
        <w:t>single precursor</w:t>
      </w:r>
      <w:r w:rsidR="00A175B9" w:rsidRPr="00AB199E">
        <w:rPr>
          <w:rFonts w:ascii="Times New Roman" w:hAnsi="Times New Roman" w:cs="Times New Roman"/>
        </w:rPr>
        <w:t>) karena akan sangat rumit jika menggunakan batuan alterasi yang berasal dari batuan yang lebih dari satu jenis yang sama (</w:t>
      </w:r>
      <w:r w:rsidR="00A175B9" w:rsidRPr="00AB199E">
        <w:rPr>
          <w:rFonts w:ascii="Times New Roman" w:hAnsi="Times New Roman" w:cs="Times New Roman"/>
          <w:i/>
        </w:rPr>
        <w:t>multiple precursor</w:t>
      </w:r>
      <w:r w:rsidR="00A175B9" w:rsidRPr="00AB199E">
        <w:rPr>
          <w:rFonts w:ascii="Times New Roman" w:hAnsi="Times New Roman" w:cs="Times New Roman"/>
        </w:rPr>
        <w:t>).</w:t>
      </w:r>
      <w:r w:rsidR="001C4FAC" w:rsidRPr="00AB199E">
        <w:rPr>
          <w:rFonts w:ascii="Times New Roman" w:hAnsi="Times New Roman" w:cs="Times New Roman"/>
        </w:rPr>
        <w:t xml:space="preserve"> </w:t>
      </w:r>
      <w:proofErr w:type="gramStart"/>
      <w:r w:rsidR="001C4FAC" w:rsidRPr="00AB199E">
        <w:rPr>
          <w:rFonts w:ascii="Times New Roman" w:hAnsi="Times New Roman" w:cs="Times New Roman"/>
        </w:rPr>
        <w:t>Sampel yang digunakan pada penelitian ini adalah batuan metamorf sekis klorit.</w:t>
      </w:r>
      <w:proofErr w:type="gramEnd"/>
    </w:p>
    <w:p w:rsidR="001C4FAC" w:rsidRPr="001D61CF" w:rsidRDefault="001C4FAC" w:rsidP="00AB199E">
      <w:pPr>
        <w:spacing w:after="0" w:line="240" w:lineRule="auto"/>
        <w:ind w:firstLine="709"/>
        <w:jc w:val="both"/>
        <w:rPr>
          <w:rFonts w:ascii="Times New Roman" w:hAnsi="Times New Roman" w:cs="Times New Roman"/>
          <w:sz w:val="10"/>
          <w:szCs w:val="10"/>
        </w:rPr>
      </w:pPr>
    </w:p>
    <w:p w:rsidR="001C4FAC" w:rsidRPr="00CB61BC" w:rsidRDefault="001C4FAC" w:rsidP="00AB199E">
      <w:pPr>
        <w:spacing w:after="0" w:line="240" w:lineRule="auto"/>
        <w:jc w:val="both"/>
        <w:rPr>
          <w:rFonts w:ascii="Times New Roman" w:hAnsi="Times New Roman" w:cs="Times New Roman"/>
          <w:b/>
        </w:rPr>
      </w:pPr>
      <w:r w:rsidRPr="00CB61BC">
        <w:rPr>
          <w:rFonts w:ascii="Times New Roman" w:hAnsi="Times New Roman" w:cs="Times New Roman"/>
          <w:b/>
        </w:rPr>
        <w:t>Hasil dan Pembahasan</w:t>
      </w:r>
    </w:p>
    <w:p w:rsidR="00CC4B8B" w:rsidRPr="003E539A" w:rsidRDefault="00AD1BB2" w:rsidP="003E539A">
      <w:pPr>
        <w:spacing w:after="0" w:line="240" w:lineRule="auto"/>
        <w:ind w:firstLine="426"/>
        <w:jc w:val="both"/>
        <w:rPr>
          <w:rFonts w:ascii="Times New Roman" w:hAnsi="Times New Roman" w:cs="Times New Roman"/>
          <w:b/>
          <w:sz w:val="14"/>
          <w:szCs w:val="14"/>
        </w:rPr>
      </w:pPr>
      <w:r w:rsidRPr="00AB199E">
        <w:rPr>
          <w:rFonts w:ascii="Times New Roman" w:hAnsi="Times New Roman" w:cs="Times New Roman"/>
        </w:rPr>
        <w:t>Penentuan dalam penambahan/pengurangan oksida/unsur yang disebabkan oleh alterasi hidrotermal didasarkan pada jenis alterasi batuan oleh</w:t>
      </w:r>
      <w:r w:rsidR="001C4FAC" w:rsidRPr="00AB199E">
        <w:rPr>
          <w:rFonts w:ascii="Times New Roman" w:hAnsi="Times New Roman" w:cs="Times New Roman"/>
        </w:rPr>
        <w:t xml:space="preserve"> </w:t>
      </w:r>
      <w:r w:rsidR="00FE51E9">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2019a)","plainTextFormattedCitation":"(Hasria; et al., 2019)","previouslyFormattedCitation":"(Hasria; et al., 2019)"},"properties":{"noteIndex":0},"schema":"https://github.com/citation-style-language/schema/raw/master/csl-citation.json"}</w:instrText>
      </w:r>
      <w:r w:rsidR="00FE51E9">
        <w:rPr>
          <w:rFonts w:ascii="Times New Roman" w:hAnsi="Times New Roman" w:cs="Times New Roman"/>
        </w:rPr>
        <w:fldChar w:fldCharType="separate"/>
      </w:r>
      <w:r w:rsidR="00FE51E9" w:rsidRPr="00FE51E9">
        <w:rPr>
          <w:rFonts w:ascii="Times New Roman" w:hAnsi="Times New Roman" w:cs="Times New Roman"/>
          <w:noProof/>
        </w:rPr>
        <w:t>(Hasria</w:t>
      </w:r>
      <w:r w:rsidR="00FE51E9">
        <w:rPr>
          <w:rFonts w:ascii="Times New Roman" w:hAnsi="Times New Roman" w:cs="Times New Roman"/>
          <w:noProof/>
        </w:rPr>
        <w:t xml:space="preserve"> dkk., </w:t>
      </w:r>
      <w:r w:rsidR="00FE51E9" w:rsidRPr="00FE51E9">
        <w:rPr>
          <w:rFonts w:ascii="Times New Roman" w:hAnsi="Times New Roman" w:cs="Times New Roman"/>
          <w:noProof/>
        </w:rPr>
        <w:t xml:space="preserve"> 2019</w:t>
      </w:r>
      <w:r w:rsidR="007B612D">
        <w:rPr>
          <w:rFonts w:ascii="Times New Roman" w:hAnsi="Times New Roman" w:cs="Times New Roman"/>
          <w:noProof/>
        </w:rPr>
        <w:t>a</w:t>
      </w:r>
      <w:r w:rsidR="00FE51E9" w:rsidRPr="00FE51E9">
        <w:rPr>
          <w:rFonts w:ascii="Times New Roman" w:hAnsi="Times New Roman" w:cs="Times New Roman"/>
          <w:noProof/>
        </w:rPr>
        <w:t>)</w:t>
      </w:r>
      <w:r w:rsidR="00FE51E9">
        <w:rPr>
          <w:rFonts w:ascii="Times New Roman" w:hAnsi="Times New Roman" w:cs="Times New Roman"/>
        </w:rPr>
        <w:fldChar w:fldCharType="end"/>
      </w:r>
      <w:r w:rsidR="003E539A">
        <w:rPr>
          <w:rFonts w:ascii="Times New Roman" w:hAnsi="Times New Roman" w:cs="Times New Roman"/>
        </w:rPr>
        <w:t>,</w:t>
      </w:r>
      <w:r w:rsidR="001C4FAC" w:rsidRPr="00AB199E">
        <w:rPr>
          <w:rFonts w:ascii="Times New Roman" w:hAnsi="Times New Roman" w:cs="Times New Roman"/>
        </w:rPr>
        <w:t xml:space="preserve"> bahwa di Pegunungan Rumbia terdapat 3 (tiga) jenis alterasi batuan yakni alterasi </w:t>
      </w:r>
      <w:r w:rsidR="00D54B9D" w:rsidRPr="00AB199E">
        <w:rPr>
          <w:rFonts w:ascii="Times New Roman" w:hAnsi="Times New Roman" w:cs="Times New Roman"/>
        </w:rPr>
        <w:t>propilitik</w:t>
      </w:r>
      <w:r w:rsidR="001C4FAC" w:rsidRPr="00AB199E">
        <w:rPr>
          <w:rFonts w:ascii="Times New Roman" w:hAnsi="Times New Roman" w:cs="Times New Roman"/>
        </w:rPr>
        <w:t xml:space="preserve">, alterasi </w:t>
      </w:r>
      <w:r w:rsidR="00D54B9D" w:rsidRPr="00AB199E">
        <w:rPr>
          <w:rFonts w:ascii="Times New Roman" w:hAnsi="Times New Roman" w:cs="Times New Roman"/>
        </w:rPr>
        <w:t xml:space="preserve">serisitik dan alterasi </w:t>
      </w:r>
      <w:r w:rsidR="001C4FAC" w:rsidRPr="003E539A">
        <w:rPr>
          <w:rFonts w:ascii="Times New Roman" w:hAnsi="Times New Roman" w:cs="Times New Roman"/>
        </w:rPr>
        <w:t>argilik</w:t>
      </w:r>
      <w:r w:rsidR="00D54B9D" w:rsidRPr="003E539A">
        <w:rPr>
          <w:rFonts w:ascii="Times New Roman" w:hAnsi="Times New Roman" w:cs="Times New Roman"/>
        </w:rPr>
        <w:t>.</w:t>
      </w:r>
      <w:r w:rsidR="0032354A" w:rsidRPr="003E539A">
        <w:rPr>
          <w:rFonts w:ascii="Times New Roman" w:hAnsi="Times New Roman" w:cs="Times New Roman"/>
        </w:rPr>
        <w:t xml:space="preserve"> </w:t>
      </w:r>
    </w:p>
    <w:p w:rsidR="00DA7DE2" w:rsidRPr="003E539A" w:rsidRDefault="00DA7DE2" w:rsidP="003E539A">
      <w:pPr>
        <w:spacing w:after="0" w:line="240" w:lineRule="auto"/>
        <w:ind w:left="284" w:hanging="284"/>
        <w:jc w:val="both"/>
        <w:rPr>
          <w:rFonts w:ascii="Times New Roman" w:hAnsi="Times New Roman" w:cs="Times New Roman"/>
          <w:b/>
          <w:sz w:val="10"/>
          <w:szCs w:val="10"/>
        </w:rPr>
      </w:pPr>
    </w:p>
    <w:p w:rsidR="00AB199E" w:rsidRPr="003E539A" w:rsidRDefault="00AB199E" w:rsidP="003E539A">
      <w:pPr>
        <w:spacing w:after="0" w:line="240" w:lineRule="auto"/>
        <w:ind w:left="284" w:hanging="284"/>
        <w:jc w:val="both"/>
        <w:rPr>
          <w:rFonts w:ascii="Times New Roman" w:hAnsi="Times New Roman" w:cs="Times New Roman"/>
          <w:sz w:val="10"/>
          <w:szCs w:val="10"/>
        </w:rPr>
      </w:pPr>
      <w:proofErr w:type="gramStart"/>
      <w:r w:rsidRPr="003E539A">
        <w:rPr>
          <w:rFonts w:ascii="Times New Roman" w:hAnsi="Times New Roman" w:cs="Times New Roman"/>
          <w:b/>
        </w:rPr>
        <w:t>1. Perubahan Komposisi Oksida/Unsur pada Alterasi Propilitik.</w:t>
      </w:r>
      <w:proofErr w:type="gramEnd"/>
    </w:p>
    <w:p w:rsidR="00CC4B8B" w:rsidRPr="003E539A" w:rsidRDefault="00CC4B8B" w:rsidP="003E539A">
      <w:pPr>
        <w:tabs>
          <w:tab w:val="left" w:pos="1560"/>
        </w:tabs>
        <w:spacing w:after="0" w:line="240" w:lineRule="auto"/>
        <w:ind w:firstLine="284"/>
        <w:jc w:val="both"/>
        <w:rPr>
          <w:rFonts w:ascii="Times New Roman" w:hAnsi="Times New Roman" w:cs="Times New Roman"/>
          <w:sz w:val="10"/>
          <w:szCs w:val="10"/>
        </w:rPr>
      </w:pPr>
    </w:p>
    <w:p w:rsidR="003E539A" w:rsidRPr="005F2F35" w:rsidRDefault="003E539A" w:rsidP="003E539A">
      <w:pPr>
        <w:spacing w:after="0" w:line="240" w:lineRule="auto"/>
        <w:ind w:firstLine="709"/>
        <w:jc w:val="both"/>
        <w:rPr>
          <w:rFonts w:ascii="Times New Roman" w:hAnsi="Times New Roman" w:cs="Times New Roman"/>
          <w:color w:val="FF0000"/>
        </w:rPr>
      </w:pPr>
      <w:proofErr w:type="gramStart"/>
      <w:r w:rsidRPr="003E539A">
        <w:rPr>
          <w:rFonts w:ascii="Times New Roman" w:hAnsi="Times New Roman" w:cs="Times New Roman"/>
          <w:b/>
        </w:rPr>
        <w:t>Alterasi propilitik</w:t>
      </w:r>
      <w:r w:rsidRPr="003E539A">
        <w:rPr>
          <w:rFonts w:ascii="Times New Roman" w:hAnsi="Times New Roman" w:cs="Times New Roman"/>
        </w:rPr>
        <w:t xml:space="preserve"> </w:t>
      </w:r>
      <w:r w:rsidRPr="003E539A">
        <w:rPr>
          <w:rFonts w:ascii="Times New Roman" w:hAnsi="Times New Roman" w:cs="Times New Roman"/>
          <w:noProof/>
        </w:rPr>
        <w:t>dicirikan oleh kehadiran mineral epidot dan atau klorit, kalsit serta mineral lain seperti mineral opak dan kuarsa.</w:t>
      </w:r>
      <w:proofErr w:type="gramEnd"/>
      <w:r w:rsidRPr="003E539A">
        <w:rPr>
          <w:rFonts w:ascii="Times New Roman" w:hAnsi="Times New Roman" w:cs="Times New Roman"/>
          <w:noProof/>
        </w:rPr>
        <w:t xml:space="preserve">  </w:t>
      </w:r>
      <w:proofErr w:type="gramStart"/>
      <w:r w:rsidR="00AB199E" w:rsidRPr="003E539A">
        <w:rPr>
          <w:rFonts w:ascii="Times New Roman" w:hAnsi="Times New Roman" w:cs="Times New Roman"/>
        </w:rPr>
        <w:t xml:space="preserve">Oksida/unsur yang cenderung </w:t>
      </w:r>
      <w:r w:rsidR="00AB199E" w:rsidRPr="003E539A">
        <w:rPr>
          <w:rFonts w:ascii="Times New Roman" w:hAnsi="Times New Roman" w:cs="Times New Roman"/>
          <w:i/>
        </w:rPr>
        <w:t>immobile</w:t>
      </w:r>
      <w:r w:rsidR="00AB199E" w:rsidRPr="003E539A">
        <w:rPr>
          <w:rFonts w:ascii="Times New Roman" w:hAnsi="Times New Roman" w:cs="Times New Roman"/>
        </w:rPr>
        <w:t xml:space="preserve"> pada alterasi ini adalah Hf, Lu, Yb, Tm, Ho, Tb, Er dan TiO</w:t>
      </w:r>
      <w:r w:rsidR="00AB199E" w:rsidRPr="003E539A">
        <w:rPr>
          <w:rFonts w:ascii="Times New Roman" w:hAnsi="Times New Roman" w:cs="Times New Roman"/>
          <w:vertAlign w:val="subscript"/>
        </w:rPr>
        <w:t>2</w:t>
      </w:r>
      <w:r w:rsidR="00AB199E" w:rsidRPr="003E539A">
        <w:rPr>
          <w:rFonts w:ascii="Times New Roman" w:hAnsi="Times New Roman" w:cs="Times New Roman"/>
        </w:rPr>
        <w:t xml:space="preserve"> (</w:t>
      </w:r>
      <w:r w:rsidR="0032354A" w:rsidRPr="003E539A">
        <w:rPr>
          <w:rFonts w:ascii="Times New Roman" w:hAnsi="Times New Roman" w:cs="Times New Roman"/>
        </w:rPr>
        <w:t>Gambar 2</w:t>
      </w:r>
      <w:r w:rsidR="00AB199E" w:rsidRPr="003E539A">
        <w:rPr>
          <w:rFonts w:ascii="Times New Roman" w:hAnsi="Times New Roman" w:cs="Times New Roman"/>
        </w:rPr>
        <w:t>).</w:t>
      </w:r>
      <w:proofErr w:type="gramEnd"/>
      <w:r w:rsidR="00AB199E" w:rsidRPr="003E539A">
        <w:rPr>
          <w:rFonts w:ascii="Times New Roman" w:hAnsi="Times New Roman" w:cs="Times New Roman"/>
        </w:rPr>
        <w:t xml:space="preserve"> Oksida/unsur yang mengalami penambahan adalah As, </w:t>
      </w:r>
      <w:r w:rsidR="009F6565" w:rsidRPr="003E539A">
        <w:rPr>
          <w:rFonts w:ascii="Times New Roman" w:hAnsi="Times New Roman" w:cs="Times New Roman"/>
        </w:rPr>
        <w:t xml:space="preserve">S, </w:t>
      </w:r>
      <w:r w:rsidR="00AB199E" w:rsidRPr="003E539A">
        <w:rPr>
          <w:rFonts w:ascii="Times New Roman" w:hAnsi="Times New Roman" w:cs="Times New Roman"/>
        </w:rPr>
        <w:t>Zr, Cu, Sb, Ca, CaO, MgO, MnO dan SiO</w:t>
      </w:r>
      <w:r w:rsidR="00AB199E" w:rsidRPr="003E539A">
        <w:rPr>
          <w:rFonts w:ascii="Times New Roman" w:hAnsi="Times New Roman" w:cs="Times New Roman"/>
          <w:vertAlign w:val="subscript"/>
        </w:rPr>
        <w:t>2</w:t>
      </w:r>
      <w:r w:rsidR="00AB199E" w:rsidRPr="003E539A">
        <w:rPr>
          <w:rFonts w:ascii="Times New Roman" w:hAnsi="Times New Roman" w:cs="Times New Roman"/>
        </w:rPr>
        <w:t xml:space="preserve"> dan oksida/unsur yang mengalami pengurangan adalah U, Th, Co, Sn, Sr, Nb, Ba, K, Au, Pb, Zn, V, Fe, K</w:t>
      </w:r>
      <w:r w:rsidR="00AB199E" w:rsidRPr="003E539A">
        <w:rPr>
          <w:rFonts w:ascii="Times New Roman" w:hAnsi="Times New Roman" w:cs="Times New Roman"/>
          <w:vertAlign w:val="subscript"/>
        </w:rPr>
        <w:t>2</w:t>
      </w:r>
      <w:r w:rsidR="00AB199E" w:rsidRPr="003E539A">
        <w:rPr>
          <w:rFonts w:ascii="Times New Roman" w:hAnsi="Times New Roman" w:cs="Times New Roman"/>
        </w:rPr>
        <w:t>O, Na</w:t>
      </w:r>
      <w:r w:rsidR="00AB199E" w:rsidRPr="003E539A">
        <w:rPr>
          <w:rFonts w:ascii="Times New Roman" w:hAnsi="Times New Roman" w:cs="Times New Roman"/>
          <w:vertAlign w:val="subscript"/>
        </w:rPr>
        <w:t>2</w:t>
      </w:r>
      <w:r w:rsidR="00AB199E" w:rsidRPr="003E539A">
        <w:rPr>
          <w:rFonts w:ascii="Times New Roman" w:hAnsi="Times New Roman" w:cs="Times New Roman"/>
        </w:rPr>
        <w:t>O dan Fe</w:t>
      </w:r>
      <w:r w:rsidR="00AB199E" w:rsidRPr="003E539A">
        <w:rPr>
          <w:rFonts w:ascii="Times New Roman" w:hAnsi="Times New Roman" w:cs="Times New Roman"/>
          <w:vertAlign w:val="subscript"/>
        </w:rPr>
        <w:t>2</w:t>
      </w:r>
      <w:r w:rsidR="00AB199E" w:rsidRPr="003E539A">
        <w:rPr>
          <w:rFonts w:ascii="Times New Roman" w:hAnsi="Times New Roman" w:cs="Times New Roman"/>
        </w:rPr>
        <w:t>O</w:t>
      </w:r>
      <w:r w:rsidR="00AB199E" w:rsidRPr="003E539A">
        <w:rPr>
          <w:rFonts w:ascii="Times New Roman" w:hAnsi="Times New Roman" w:cs="Times New Roman"/>
          <w:vertAlign w:val="subscript"/>
        </w:rPr>
        <w:t>3</w:t>
      </w:r>
      <w:r w:rsidR="00AB199E" w:rsidRPr="003E539A">
        <w:rPr>
          <w:rFonts w:ascii="Times New Roman" w:hAnsi="Times New Roman" w:cs="Times New Roman"/>
        </w:rPr>
        <w:t xml:space="preserve"> </w:t>
      </w:r>
      <w:r w:rsidR="0032354A" w:rsidRPr="003E539A">
        <w:rPr>
          <w:rFonts w:ascii="Times New Roman" w:hAnsi="Times New Roman" w:cs="Times New Roman"/>
        </w:rPr>
        <w:t>(Tabel 1</w:t>
      </w:r>
      <w:r w:rsidR="000655B6" w:rsidRPr="003E539A">
        <w:rPr>
          <w:rFonts w:ascii="Times New Roman" w:hAnsi="Times New Roman" w:cs="Times New Roman"/>
        </w:rPr>
        <w:t xml:space="preserve">). </w:t>
      </w:r>
      <w:proofErr w:type="gramStart"/>
      <w:r w:rsidR="000655B6" w:rsidRPr="003E539A">
        <w:rPr>
          <w:rFonts w:ascii="Times New Roman" w:hAnsi="Times New Roman" w:cs="Times New Roman"/>
        </w:rPr>
        <w:t xml:space="preserve">Pada alterasi ini, </w:t>
      </w:r>
      <w:r w:rsidR="00AB199E" w:rsidRPr="003E539A">
        <w:rPr>
          <w:rFonts w:ascii="Times New Roman" w:hAnsi="Times New Roman" w:cs="Times New Roman"/>
        </w:rPr>
        <w:t xml:space="preserve">terjadinya penambahan pada </w:t>
      </w:r>
      <w:r w:rsidR="000655B6" w:rsidRPr="003E539A">
        <w:rPr>
          <w:rFonts w:ascii="Times New Roman" w:hAnsi="Times New Roman" w:cs="Times New Roman"/>
        </w:rPr>
        <w:t xml:space="preserve">oksida CaO diindikasikan </w:t>
      </w:r>
      <w:r w:rsidR="00AB199E" w:rsidRPr="003E539A">
        <w:rPr>
          <w:rFonts w:ascii="Times New Roman" w:hAnsi="Times New Roman" w:cs="Times New Roman"/>
        </w:rPr>
        <w:t>diseba</w:t>
      </w:r>
      <w:r w:rsidR="000655B6" w:rsidRPr="003E539A">
        <w:rPr>
          <w:rFonts w:ascii="Times New Roman" w:hAnsi="Times New Roman" w:cs="Times New Roman"/>
        </w:rPr>
        <w:t>b</w:t>
      </w:r>
      <w:r w:rsidR="00AB199E" w:rsidRPr="003E539A">
        <w:rPr>
          <w:rFonts w:ascii="Times New Roman" w:hAnsi="Times New Roman" w:cs="Times New Roman"/>
        </w:rPr>
        <w:t>kan oleh plagioklas yang belum semuanya berubah menjadi serisit.</w:t>
      </w:r>
      <w:proofErr w:type="gramEnd"/>
      <w:r w:rsidR="00AB199E" w:rsidRPr="003E539A">
        <w:rPr>
          <w:rFonts w:ascii="Times New Roman" w:hAnsi="Times New Roman" w:cs="Times New Roman"/>
        </w:rPr>
        <w:t xml:space="preserve"> </w:t>
      </w:r>
      <w:r w:rsidR="000655B6" w:rsidRPr="003E539A">
        <w:rPr>
          <w:rFonts w:ascii="Times New Roman" w:hAnsi="Times New Roman" w:cs="Times New Roman"/>
        </w:rPr>
        <w:t>Peningkatan unsur Ca dinterpretasikan akibat keberadaan mineral kalsit y</w:t>
      </w:r>
      <w:r w:rsidR="00A066CC">
        <w:rPr>
          <w:rFonts w:ascii="Times New Roman" w:hAnsi="Times New Roman" w:cs="Times New Roman"/>
        </w:rPr>
        <w:t xml:space="preserve">ang menggantikan plagioklas juga </w:t>
      </w:r>
      <w:r w:rsidR="000A4A50" w:rsidRPr="003E539A">
        <w:rPr>
          <w:rFonts w:ascii="Times New Roman" w:hAnsi="Times New Roman" w:cs="Times New Roman"/>
        </w:rPr>
        <w:t>disebabkan oleh larutan hidrotermal yang banyak mengandung Ca, H</w:t>
      </w:r>
      <w:r w:rsidR="000A4A50" w:rsidRPr="003E539A">
        <w:rPr>
          <w:rFonts w:ascii="Times New Roman" w:hAnsi="Times New Roman" w:cs="Times New Roman"/>
          <w:vertAlign w:val="subscript"/>
        </w:rPr>
        <w:t>2</w:t>
      </w:r>
      <w:r w:rsidR="000A4A50" w:rsidRPr="003E539A">
        <w:rPr>
          <w:rFonts w:ascii="Times New Roman" w:hAnsi="Times New Roman" w:cs="Times New Roman"/>
        </w:rPr>
        <w:t>O dan CO</w:t>
      </w:r>
      <w:r w:rsidR="000A4A50" w:rsidRPr="003E539A">
        <w:rPr>
          <w:rFonts w:ascii="Times New Roman" w:hAnsi="Times New Roman" w:cs="Times New Roman"/>
          <w:vertAlign w:val="subscript"/>
        </w:rPr>
        <w:t>2</w:t>
      </w:r>
      <w:r w:rsidR="000A4A50" w:rsidRPr="003E539A">
        <w:rPr>
          <w:rFonts w:ascii="Times New Roman" w:hAnsi="Times New Roman" w:cs="Times New Roman"/>
        </w:rPr>
        <w:t xml:space="preserve"> serta sedikit H</w:t>
      </w:r>
      <w:r w:rsidR="000A4A50" w:rsidRPr="003E539A">
        <w:rPr>
          <w:rFonts w:ascii="Times New Roman" w:hAnsi="Times New Roman" w:cs="Times New Roman"/>
          <w:vertAlign w:val="superscript"/>
        </w:rPr>
        <w:t>+</w:t>
      </w:r>
      <w:r w:rsidR="00A066CC">
        <w:rPr>
          <w:rFonts w:ascii="Times New Roman" w:hAnsi="Times New Roman" w:cs="Times New Roman"/>
        </w:rPr>
        <w:t xml:space="preserve"> pada proses alterasi ini.</w:t>
      </w:r>
      <w:r w:rsidR="000A4A50" w:rsidRPr="003E539A">
        <w:rPr>
          <w:rFonts w:ascii="Times New Roman" w:hAnsi="Times New Roman" w:cs="Times New Roman"/>
        </w:rPr>
        <w:t xml:space="preserve"> </w:t>
      </w:r>
      <w:proofErr w:type="gramStart"/>
      <w:r w:rsidR="000A4A50" w:rsidRPr="003E539A">
        <w:rPr>
          <w:rFonts w:ascii="Times New Roman" w:hAnsi="Times New Roman" w:cs="Times New Roman"/>
        </w:rPr>
        <w:t>Kehadiran mineral kalsit dan klorit menunjukan bahwa pH fluida mendekati netral.</w:t>
      </w:r>
      <w:proofErr w:type="gramEnd"/>
      <w:r w:rsidR="000A4A50" w:rsidRPr="003E539A">
        <w:rPr>
          <w:rFonts w:ascii="Times New Roman" w:hAnsi="Times New Roman" w:cs="Times New Roman"/>
        </w:rPr>
        <w:t xml:space="preserve"> </w:t>
      </w:r>
      <w:proofErr w:type="gramStart"/>
      <w:r w:rsidR="000A4A50" w:rsidRPr="003E539A">
        <w:rPr>
          <w:rFonts w:ascii="Times New Roman" w:hAnsi="Times New Roman" w:cs="Times New Roman"/>
        </w:rPr>
        <w:t>Pengendapan kalsit dan epidot berhubungan erat dengan fluktuasi konsentrasi CO</w:t>
      </w:r>
      <w:r w:rsidR="000A4A50" w:rsidRPr="003E539A">
        <w:rPr>
          <w:rFonts w:ascii="Times New Roman" w:hAnsi="Times New Roman" w:cs="Times New Roman"/>
          <w:vertAlign w:val="subscript"/>
        </w:rPr>
        <w:t>2</w:t>
      </w:r>
      <w:r w:rsidR="000A4A50" w:rsidRPr="003E539A">
        <w:rPr>
          <w:rFonts w:ascii="Times New Roman" w:hAnsi="Times New Roman" w:cs="Times New Roman"/>
        </w:rPr>
        <w:t xml:space="preserve"> dalam fluida hidrotermal pada pH mendekati netral, di</w:t>
      </w:r>
      <w:r w:rsidR="000A4A50" w:rsidRPr="003E539A">
        <w:rPr>
          <w:rFonts w:ascii="Times New Roman" w:hAnsi="Times New Roman" w:cs="Times New Roman"/>
          <w:lang w:val="id-ID"/>
        </w:rPr>
        <w:t xml:space="preserve"> </w:t>
      </w:r>
      <w:r w:rsidR="000A4A50" w:rsidRPr="003E539A">
        <w:rPr>
          <w:rFonts w:ascii="Times New Roman" w:hAnsi="Times New Roman" w:cs="Times New Roman"/>
        </w:rPr>
        <w:t xml:space="preserve">mana </w:t>
      </w:r>
      <w:r w:rsidR="000A4A50" w:rsidRPr="003E539A">
        <w:rPr>
          <w:rFonts w:ascii="Times New Roman" w:hAnsi="Times New Roman" w:cs="Times New Roman"/>
          <w:lang w:val="id-ID"/>
        </w:rPr>
        <w:t xml:space="preserve">pembentukan mineral </w:t>
      </w:r>
      <w:r w:rsidR="000A4A50" w:rsidRPr="003E539A">
        <w:rPr>
          <w:rFonts w:ascii="Times New Roman" w:hAnsi="Times New Roman" w:cs="Times New Roman"/>
        </w:rPr>
        <w:t xml:space="preserve">kalsit terbentuk </w:t>
      </w:r>
      <w:r w:rsidR="000A4A50" w:rsidRPr="003E539A">
        <w:rPr>
          <w:rFonts w:ascii="Times New Roman" w:hAnsi="Times New Roman" w:cs="Times New Roman"/>
          <w:lang w:val="id-ID"/>
        </w:rPr>
        <w:t>seiring dengan</w:t>
      </w:r>
      <w:r w:rsidR="000A4A50" w:rsidRPr="003E539A">
        <w:rPr>
          <w:rFonts w:ascii="Times New Roman" w:hAnsi="Times New Roman" w:cs="Times New Roman"/>
        </w:rPr>
        <w:t xml:space="preserve"> peningkatan konsentrasi CO</w:t>
      </w:r>
      <w:r w:rsidR="000A4A50" w:rsidRPr="003E539A">
        <w:rPr>
          <w:rFonts w:ascii="Times New Roman" w:hAnsi="Times New Roman" w:cs="Times New Roman"/>
          <w:vertAlign w:val="subscript"/>
        </w:rPr>
        <w:t>2</w:t>
      </w:r>
      <w:r w:rsidR="000A4A50" w:rsidRPr="003E539A">
        <w:rPr>
          <w:rFonts w:ascii="Times New Roman" w:hAnsi="Times New Roman" w:cs="Times New Roman"/>
        </w:rPr>
        <w:t xml:space="preserve"> dan berkurangnya stabilitas epidot.</w:t>
      </w:r>
      <w:proofErr w:type="gramEnd"/>
      <w:r w:rsidR="000A4A50" w:rsidRPr="003E539A">
        <w:rPr>
          <w:rFonts w:ascii="Times New Roman" w:hAnsi="Times New Roman" w:cs="Times New Roman"/>
        </w:rPr>
        <w:t xml:space="preserve"> </w:t>
      </w:r>
      <w:proofErr w:type="gramStart"/>
      <w:r w:rsidR="00AB199E" w:rsidRPr="003E539A">
        <w:rPr>
          <w:rFonts w:ascii="Times New Roman" w:hAnsi="Times New Roman" w:cs="Times New Roman"/>
        </w:rPr>
        <w:t>Penurunan konsentrasi oksida Na</w:t>
      </w:r>
      <w:r w:rsidR="00AB199E" w:rsidRPr="003E539A">
        <w:rPr>
          <w:rFonts w:ascii="Times New Roman" w:hAnsi="Times New Roman" w:cs="Times New Roman"/>
          <w:vertAlign w:val="subscript"/>
        </w:rPr>
        <w:t>2</w:t>
      </w:r>
      <w:r w:rsidR="00AB199E" w:rsidRPr="003E539A">
        <w:rPr>
          <w:rFonts w:ascii="Times New Roman" w:hAnsi="Times New Roman" w:cs="Times New Roman"/>
        </w:rPr>
        <w:t>O, K</w:t>
      </w:r>
      <w:r w:rsidR="00AB199E" w:rsidRPr="003E539A">
        <w:rPr>
          <w:rFonts w:ascii="Times New Roman" w:hAnsi="Times New Roman" w:cs="Times New Roman"/>
          <w:vertAlign w:val="subscript"/>
        </w:rPr>
        <w:t>2</w:t>
      </w:r>
      <w:r w:rsidR="00AB199E" w:rsidRPr="003E539A">
        <w:rPr>
          <w:rFonts w:ascii="Times New Roman" w:hAnsi="Times New Roman" w:cs="Times New Roman"/>
        </w:rPr>
        <w:t xml:space="preserve">O dan unsur Sr </w:t>
      </w:r>
      <w:r w:rsidR="00AB199E" w:rsidRPr="003E539A">
        <w:rPr>
          <w:rFonts w:ascii="Times New Roman" w:hAnsi="Times New Roman" w:cs="Times New Roman"/>
        </w:rPr>
        <w:lastRenderedPageBreak/>
        <w:t>disebabkan oleh perusakan (</w:t>
      </w:r>
      <w:r w:rsidR="00AB199E" w:rsidRPr="003E539A">
        <w:rPr>
          <w:rFonts w:ascii="Times New Roman" w:hAnsi="Times New Roman" w:cs="Times New Roman"/>
          <w:i/>
        </w:rPr>
        <w:t>breakdown</w:t>
      </w:r>
      <w:r w:rsidR="00AB199E" w:rsidRPr="003E539A">
        <w:rPr>
          <w:rFonts w:ascii="Times New Roman" w:hAnsi="Times New Roman" w:cs="Times New Roman"/>
        </w:rPr>
        <w:t>) mineral plagioklas dalam batuan serta ketidakhadiran biotit sekunder pada zona alterasi ini.</w:t>
      </w:r>
      <w:proofErr w:type="gramEnd"/>
      <w:r w:rsidR="00AB199E" w:rsidRPr="003E539A">
        <w:rPr>
          <w:rFonts w:ascii="Times New Roman" w:hAnsi="Times New Roman" w:cs="Times New Roman"/>
        </w:rPr>
        <w:t xml:space="preserve"> Penambahan pada oksida SiO</w:t>
      </w:r>
      <w:r w:rsidR="00AB199E" w:rsidRPr="003E539A">
        <w:rPr>
          <w:rFonts w:ascii="Times New Roman" w:hAnsi="Times New Roman" w:cs="Times New Roman"/>
          <w:vertAlign w:val="subscript"/>
        </w:rPr>
        <w:t>2</w:t>
      </w:r>
      <w:r w:rsidR="00AB199E" w:rsidRPr="003E539A">
        <w:rPr>
          <w:rFonts w:ascii="Times New Roman" w:hAnsi="Times New Roman" w:cs="Times New Roman"/>
        </w:rPr>
        <w:t xml:space="preserve"> walaupun tid</w:t>
      </w:r>
      <w:r w:rsidR="008D07C0" w:rsidRPr="003E539A">
        <w:rPr>
          <w:rFonts w:ascii="Times New Roman" w:hAnsi="Times New Roman" w:cs="Times New Roman"/>
        </w:rPr>
        <w:t>ak signifikan menunjukkan</w:t>
      </w:r>
      <w:r w:rsidR="00BF4407" w:rsidRPr="003E539A">
        <w:rPr>
          <w:rFonts w:ascii="Times New Roman" w:hAnsi="Times New Roman" w:cs="Times New Roman"/>
        </w:rPr>
        <w:t xml:space="preserve"> </w:t>
      </w:r>
      <w:r w:rsidR="008D07C0" w:rsidRPr="003E539A">
        <w:rPr>
          <w:rFonts w:ascii="Times New Roman" w:hAnsi="Times New Roman" w:cs="Times New Roman"/>
        </w:rPr>
        <w:t>bahwa</w:t>
      </w:r>
      <w:r w:rsidR="00BF4407" w:rsidRPr="003E539A">
        <w:rPr>
          <w:rFonts w:ascii="Times New Roman" w:hAnsi="Times New Roman" w:cs="Times New Roman"/>
        </w:rPr>
        <w:t xml:space="preserve"> p</w:t>
      </w:r>
      <w:r w:rsidR="00AB199E" w:rsidRPr="003E539A">
        <w:rPr>
          <w:rFonts w:ascii="Times New Roman" w:hAnsi="Times New Roman" w:cs="Times New Roman"/>
        </w:rPr>
        <w:t>roses pembentukan urat-urat kuarsa pada alter</w:t>
      </w:r>
      <w:r w:rsidR="00BF0771" w:rsidRPr="003E539A">
        <w:rPr>
          <w:rFonts w:ascii="Times New Roman" w:hAnsi="Times New Roman" w:cs="Times New Roman"/>
        </w:rPr>
        <w:t xml:space="preserve">asi ini sudah mulai berkembang. </w:t>
      </w:r>
      <w:r w:rsidR="00B16467" w:rsidRPr="007D7B76">
        <w:rPr>
          <w:rFonts w:ascii="Times New Roman" w:hAnsi="Times New Roman" w:cs="Times New Roman"/>
        </w:rPr>
        <w:t xml:space="preserve">Berdasarkan kehadiran </w:t>
      </w:r>
      <w:r w:rsidR="00B16467" w:rsidRPr="007D7B76">
        <w:rPr>
          <w:rFonts w:ascii="Times New Roman" w:hAnsi="Times New Roman" w:cs="Times New Roman"/>
          <w:lang w:val="id-ID"/>
        </w:rPr>
        <w:t xml:space="preserve">himpunan </w:t>
      </w:r>
      <w:r w:rsidR="00B16467" w:rsidRPr="007D7B76">
        <w:rPr>
          <w:rFonts w:ascii="Times New Roman" w:hAnsi="Times New Roman" w:cs="Times New Roman"/>
        </w:rPr>
        <w:t xml:space="preserve">mineral klorit, epidot, dan kalsit, maka </w:t>
      </w:r>
      <w:r w:rsidR="00B16467" w:rsidRPr="007D7B76">
        <w:rPr>
          <w:rFonts w:ascii="Times New Roman" w:hAnsi="Times New Roman" w:cs="Times New Roman"/>
          <w:lang w:val="id-ID"/>
        </w:rPr>
        <w:t>kisaran</w:t>
      </w:r>
      <w:r w:rsidR="00B16467" w:rsidRPr="007D7B76">
        <w:rPr>
          <w:rFonts w:ascii="Times New Roman" w:hAnsi="Times New Roman" w:cs="Times New Roman"/>
        </w:rPr>
        <w:t xml:space="preserve"> temperatur pembentukan dari alterasi ini </w:t>
      </w:r>
      <w:r w:rsidR="00B16467" w:rsidRPr="007D7B76">
        <w:rPr>
          <w:rFonts w:ascii="Times New Roman" w:hAnsi="Times New Roman" w:cs="Times New Roman"/>
          <w:lang w:val="id-ID"/>
        </w:rPr>
        <w:t xml:space="preserve">yaitu </w:t>
      </w:r>
      <w:r w:rsidR="00B16467" w:rsidRPr="007D7B76">
        <w:rPr>
          <w:rFonts w:ascii="Times New Roman" w:hAnsi="Times New Roman" w:cs="Times New Roman"/>
        </w:rPr>
        <w:t>sekitar 250 - 300</w:t>
      </w:r>
      <w:r w:rsidR="00B16467" w:rsidRPr="007D7B76">
        <w:rPr>
          <w:rFonts w:ascii="Times New Roman" w:hAnsi="Times New Roman" w:cs="Times New Roman"/>
          <w:vertAlign w:val="superscript"/>
        </w:rPr>
        <w:t>o</w:t>
      </w:r>
      <w:r w:rsidR="00B16467" w:rsidRPr="007D7B76">
        <w:rPr>
          <w:rFonts w:ascii="Times New Roman" w:hAnsi="Times New Roman" w:cs="Times New Roman"/>
        </w:rPr>
        <w:t xml:space="preserve">C </w:t>
      </w:r>
      <w:r w:rsidR="005D6BA6" w:rsidRPr="007D7B76">
        <w:rPr>
          <w:rFonts w:ascii="Times New Roman" w:hAnsi="Times New Roman" w:cs="Times New Roman"/>
        </w:rPr>
        <w:fldChar w:fldCharType="begin" w:fldLock="1"/>
      </w:r>
      <w:r w:rsidR="005166BD">
        <w:rPr>
          <w:rFonts w:ascii="Times New Roman" w:hAnsi="Times New Roman" w:cs="Times New Roman"/>
        </w:rPr>
        <w:instrText>ADDIN CSL_CITATION {"citationItems":[{"id":"ITEM-1","itemData":{"author":[{"dropping-particle":"","family":"Hedenquist","given":"Jefffrey W.","non-dropping-particle":"","parse-names":false,"suffix":""},{"dropping-particle":"","family":"R","given":"Antonio Arribas","non-dropping-particle":"","parse-names":false,"suffix":""},{"dropping-particle":"","family":"Gonzalez-Urien","given":"Eliseo","non-dropping-particle":"","parse-names":false,"suffix":""}],"container-title":"Economic Geology","id":"ITEM-1","issued":{"date-parts":[["2000"]]},"page":"245-277","title":"Hedenquist_Arribas_Gonzalez-Urien 2000.pdf","type":"article-journal","volume":"13"},"uris":["http://www.mendeley.com/documents/?uuid=cf072f3e-e9eb-425c-8837-3d68efeb0b3c"]}],"mendeley":{"formattedCitation":"(Hedenquist et al., 2000)","manualFormatting":"(Hedenquist dkk., 2000)","plainTextFormattedCitation":"(Hedenquist et al., 2000)","previouslyFormattedCitation":"(Hedenquist et al., 2000)"},"properties":{"noteIndex":0},"schema":"https://github.com/citation-style-language/schema/raw/master/csl-citation.json"}</w:instrText>
      </w:r>
      <w:r w:rsidR="005D6BA6" w:rsidRPr="007D7B76">
        <w:rPr>
          <w:rFonts w:ascii="Times New Roman" w:hAnsi="Times New Roman" w:cs="Times New Roman"/>
        </w:rPr>
        <w:fldChar w:fldCharType="separate"/>
      </w:r>
      <w:r w:rsidR="005F2F35" w:rsidRPr="007D7B76">
        <w:rPr>
          <w:rFonts w:ascii="Times New Roman" w:hAnsi="Times New Roman" w:cs="Times New Roman"/>
          <w:noProof/>
        </w:rPr>
        <w:t xml:space="preserve">(Hedenquist </w:t>
      </w:r>
      <w:r w:rsidR="00882993">
        <w:rPr>
          <w:rFonts w:ascii="Times New Roman" w:hAnsi="Times New Roman" w:cs="Times New Roman"/>
          <w:noProof/>
        </w:rPr>
        <w:t>dkk</w:t>
      </w:r>
      <w:r w:rsidR="005F2F35" w:rsidRPr="007D7B76">
        <w:rPr>
          <w:rFonts w:ascii="Times New Roman" w:hAnsi="Times New Roman" w:cs="Times New Roman"/>
          <w:noProof/>
        </w:rPr>
        <w:t>., 2000)</w:t>
      </w:r>
      <w:r w:rsidR="005D6BA6" w:rsidRPr="007D7B76">
        <w:rPr>
          <w:rFonts w:ascii="Times New Roman" w:hAnsi="Times New Roman" w:cs="Times New Roman"/>
        </w:rPr>
        <w:fldChar w:fldCharType="end"/>
      </w:r>
      <w:r w:rsidR="005F2F35" w:rsidRPr="007D7B76">
        <w:rPr>
          <w:rFonts w:ascii="Times New Roman" w:hAnsi="Times New Roman" w:cs="Times New Roman"/>
        </w:rPr>
        <w:t>;</w:t>
      </w:r>
      <w:r w:rsidR="00B16467" w:rsidRPr="007D7B76">
        <w:rPr>
          <w:rFonts w:ascii="Times New Roman" w:hAnsi="Times New Roman" w:cs="Times New Roman"/>
        </w:rPr>
        <w:t xml:space="preserve"> </w:t>
      </w:r>
      <w:r w:rsidR="00025985">
        <w:rPr>
          <w:rFonts w:ascii="Times New Roman" w:hAnsi="Times New Roman" w:cs="Times New Roman"/>
        </w:rPr>
        <w:fldChar w:fldCharType="begin" w:fldLock="1"/>
      </w:r>
      <w:r w:rsidR="006617A2">
        <w:rPr>
          <w:rFonts w:ascii="Times New Roman" w:hAnsi="Times New Roman" w:cs="Times New Roman"/>
        </w:rPr>
        <w:instrText>ADDIN CSL_CITATION {"citationItems":[{"id":"ITEM-1","itemData":{"ISBN":"162949030X, 9781629490304","author":[{"dropping-particle":"","family":"Corbett","given":"Greg","non-dropping-particle":"","parse-names":false,"suffix":""},{"dropping-particle":"","family":"Leach","given":"Terry","non-dropping-particle":"","parse-names":false,"suffix":""}],"id":"ITEM-1","issued":{"date-parts":[["1997"]]},"number-of-pages":"1-235","publisher":"Corbett Geological Servicse 29 Carr Street North Sydney NSW 2060 Australia and Terry Leach and Co Coromandel New Zealand.","publisher-place":"Australia and New Zealand","title":"Gold-Copper Systems : Structure , Alteration , and Mineralization .","type":"book"},"uris":["http://www.mendeley.com/documents/?uuid=2287d3c9-9969-48e0-ac50-80939405d82e"]}],"mendeley":{"formattedCitation":"(Corbett and Leach, 1997)","manualFormatting":"(Corbett dan Leach dkk., 1997)","plainTextFormattedCitation":"(Corbett and Leach, 1997)","previouslyFormattedCitation":"(Corbett and Leach, 1997)"},"properties":{"noteIndex":0},"schema":"https://github.com/citation-style-language/schema/raw/master/csl-citation.json"}</w:instrText>
      </w:r>
      <w:r w:rsidR="00025985">
        <w:rPr>
          <w:rFonts w:ascii="Times New Roman" w:hAnsi="Times New Roman" w:cs="Times New Roman"/>
        </w:rPr>
        <w:fldChar w:fldCharType="separate"/>
      </w:r>
      <w:r w:rsidR="00025985">
        <w:rPr>
          <w:rFonts w:ascii="Times New Roman" w:hAnsi="Times New Roman" w:cs="Times New Roman"/>
          <w:noProof/>
        </w:rPr>
        <w:t>(Corbett dan</w:t>
      </w:r>
      <w:r w:rsidR="00025985" w:rsidRPr="00025985">
        <w:rPr>
          <w:rFonts w:ascii="Times New Roman" w:hAnsi="Times New Roman" w:cs="Times New Roman"/>
          <w:noProof/>
        </w:rPr>
        <w:t xml:space="preserve"> Leach</w:t>
      </w:r>
      <w:r w:rsidR="00025985">
        <w:rPr>
          <w:rFonts w:ascii="Times New Roman" w:hAnsi="Times New Roman" w:cs="Times New Roman"/>
          <w:noProof/>
        </w:rPr>
        <w:t xml:space="preserve"> dkk., 1997</w:t>
      </w:r>
      <w:r w:rsidR="00025985" w:rsidRPr="00025985">
        <w:rPr>
          <w:rFonts w:ascii="Times New Roman" w:hAnsi="Times New Roman" w:cs="Times New Roman"/>
          <w:noProof/>
        </w:rPr>
        <w:t>)</w:t>
      </w:r>
      <w:r w:rsidR="00025985">
        <w:rPr>
          <w:rFonts w:ascii="Times New Roman" w:hAnsi="Times New Roman" w:cs="Times New Roman"/>
        </w:rPr>
        <w:fldChar w:fldCharType="end"/>
      </w:r>
      <w:r w:rsidR="00025985">
        <w:rPr>
          <w:rFonts w:ascii="Times New Roman" w:hAnsi="Times New Roman" w:cs="Times New Roman"/>
        </w:rPr>
        <w:t xml:space="preserve">. </w:t>
      </w:r>
      <w:proofErr w:type="gramStart"/>
      <w:r w:rsidR="00B16467" w:rsidRPr="007D7B76">
        <w:rPr>
          <w:rFonts w:ascii="Times New Roman" w:hAnsi="Times New Roman" w:cs="Times New Roman"/>
        </w:rPr>
        <w:t xml:space="preserve">Alterasi ini umumnya sebarannya lebih </w:t>
      </w:r>
      <w:r w:rsidR="00B7190F" w:rsidRPr="007D7B76">
        <w:rPr>
          <w:rFonts w:ascii="Times New Roman" w:hAnsi="Times New Roman" w:cs="Times New Roman"/>
        </w:rPr>
        <w:t>besar</w:t>
      </w:r>
      <w:r w:rsidR="00B16467" w:rsidRPr="007D7B76">
        <w:rPr>
          <w:rFonts w:ascii="Times New Roman" w:hAnsi="Times New Roman" w:cs="Times New Roman"/>
        </w:rPr>
        <w:t xml:space="preserve"> </w:t>
      </w:r>
      <w:r w:rsidR="00B7190F" w:rsidRPr="007D7B76">
        <w:rPr>
          <w:rFonts w:ascii="Times New Roman" w:hAnsi="Times New Roman" w:cs="Times New Roman"/>
        </w:rPr>
        <w:t>tetapi</w:t>
      </w:r>
      <w:r w:rsidR="00B16467" w:rsidRPr="007D7B76">
        <w:rPr>
          <w:rFonts w:ascii="Times New Roman" w:hAnsi="Times New Roman" w:cs="Times New Roman"/>
        </w:rPr>
        <w:t xml:space="preserve"> kaitannya secara langsung dengan mineralisasi </w:t>
      </w:r>
      <w:r w:rsidRPr="007D7B76">
        <w:rPr>
          <w:rFonts w:ascii="Times New Roman" w:hAnsi="Times New Roman" w:cs="Times New Roman"/>
        </w:rPr>
        <w:t xml:space="preserve">emas </w:t>
      </w:r>
      <w:r w:rsidR="001C04C8" w:rsidRPr="007D7B76">
        <w:rPr>
          <w:rFonts w:ascii="Times New Roman" w:hAnsi="Times New Roman" w:cs="Times New Roman"/>
        </w:rPr>
        <w:t xml:space="preserve">di daerah penelitian </w:t>
      </w:r>
      <w:r w:rsidR="00B16467" w:rsidRPr="007D7B76">
        <w:rPr>
          <w:rFonts w:ascii="Times New Roman" w:hAnsi="Times New Roman" w:cs="Times New Roman"/>
        </w:rPr>
        <w:t>sangat kecil</w:t>
      </w:r>
      <w:r w:rsidR="001D40CD" w:rsidRPr="007D7B76">
        <w:rPr>
          <w:rFonts w:ascii="Times New Roman" w:hAnsi="Times New Roman" w:cs="Times New Roman"/>
        </w:rPr>
        <w:t xml:space="preserve"> (Gambar 5</w:t>
      </w:r>
      <w:r w:rsidR="000D1EBA" w:rsidRPr="007D7B76">
        <w:rPr>
          <w:rFonts w:ascii="Times New Roman" w:hAnsi="Times New Roman" w:cs="Times New Roman"/>
        </w:rPr>
        <w:t>)</w:t>
      </w:r>
      <w:r w:rsidR="00B16467" w:rsidRPr="007D7B76">
        <w:rPr>
          <w:rFonts w:ascii="Times New Roman" w:hAnsi="Times New Roman" w:cs="Times New Roman"/>
        </w:rPr>
        <w:t>.</w:t>
      </w:r>
      <w:proofErr w:type="gramEnd"/>
      <w:r w:rsidR="00B16467" w:rsidRPr="007D7B76">
        <w:rPr>
          <w:rFonts w:ascii="Times New Roman" w:hAnsi="Times New Roman" w:cs="Times New Roman"/>
        </w:rPr>
        <w:t xml:space="preserve"> </w:t>
      </w:r>
    </w:p>
    <w:p w:rsidR="00B754A9" w:rsidRDefault="00BF0771" w:rsidP="003E539A">
      <w:pPr>
        <w:tabs>
          <w:tab w:val="left" w:pos="1560"/>
        </w:tabs>
        <w:spacing w:after="0" w:line="240" w:lineRule="auto"/>
        <w:ind w:firstLine="284"/>
        <w:jc w:val="both"/>
        <w:rPr>
          <w:rFonts w:ascii="Times New Roman" w:hAnsi="Times New Roman" w:cs="Times New Roman"/>
        </w:rPr>
      </w:pPr>
      <w:proofErr w:type="gramStart"/>
      <w:r w:rsidRPr="003E539A">
        <w:rPr>
          <w:rFonts w:ascii="Times New Roman" w:hAnsi="Times New Roman" w:cs="Times New Roman"/>
        </w:rPr>
        <w:t>Pada alterasi ini, unsur Au mengalami pengurangan</w:t>
      </w:r>
      <w:r w:rsidR="005A0DF5" w:rsidRPr="003E539A">
        <w:rPr>
          <w:rFonts w:ascii="Times New Roman" w:hAnsi="Times New Roman" w:cs="Times New Roman"/>
        </w:rPr>
        <w:t xml:space="preserve"> karena pada alterasi ini merupakan</w:t>
      </w:r>
      <w:r w:rsidR="005A0DF5" w:rsidRPr="001C04C8">
        <w:rPr>
          <w:rFonts w:ascii="Times New Roman" w:hAnsi="Times New Roman" w:cs="Times New Roman"/>
        </w:rPr>
        <w:t xml:space="preserve"> tahapan awal pembentukan endapan emas dan belum mengalami pengkayaan.</w:t>
      </w:r>
      <w:proofErr w:type="gramEnd"/>
      <w:r w:rsidR="00D76701" w:rsidRPr="001C04C8">
        <w:rPr>
          <w:rFonts w:ascii="Times New Roman" w:hAnsi="Times New Roman" w:cs="Times New Roman"/>
        </w:rPr>
        <w:t xml:space="preserve"> Bertambahnya unsur Sb dan As kemungkinan berhubungan dengan kehadiran minor mineral stibnit </w:t>
      </w:r>
      <w:r w:rsidR="001C04C8">
        <w:rPr>
          <w:rFonts w:ascii="Times New Roman" w:hAnsi="Times New Roman" w:cs="Times New Roman"/>
        </w:rPr>
        <w:t xml:space="preserve">dan </w:t>
      </w:r>
      <w:r w:rsidR="00D76701" w:rsidRPr="001C04C8">
        <w:rPr>
          <w:rFonts w:ascii="Times New Roman" w:hAnsi="Times New Roman" w:cs="Times New Roman"/>
        </w:rPr>
        <w:t xml:space="preserve">Arsen yang bersesuaian dengan kadar mineral bijih pada </w:t>
      </w:r>
      <w:r w:rsidR="00236B3D">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{"citationItems":[{"id":"ITEM-1","itemData":{"DOI":"10.25299/jgeet.2019.4.1","abstract":"Recently, in Indonesia gold exploration activities are not only focused along volcanic-magmatic belts, but also starting to shift along metamorphic and sedimentary terrains. The study area is located in Rumbia mountains, Bombana Regency, Southeast Sulawesi Province. This paper is aimed to describe characteristics of alteration and ore mineralization associated with metamorphic rock-related gold deposits. The study area is found the placer and primary gold hosted by metamorphic rocks. The gold is evidently derived from gold-bearing quartz veins hosted by Pompangeo Metamorphic Complex (PMC). These quartz veins are currently recognized in metamorphic rocks at Rumbia Mountains. The quartz veins are mostly sheared/deformed, brecciated, irregular vein, segmented and relatively massive and crystalline texture with thickness from 1 cm to 15.7 cm. The wallrock are generally weakly altered. Hydrothermal alteration types include sericitization, argillic, inner propylitic, propylitic, carbonization and carbonatization. There some precious metal identified consist of native gold and ore mineralization including pyrite (FeS2), chalcopyrite (CuFeS2), hematite (Fe2O3), cinnabar (HgS), stibnite (Sb2S3) and goethite (FeHO2). The veins contain erratic gold in various grades from below detection limit &lt;0.0002 ppm to 18.4 ppm. Based on those characteristics, it obviously indicates that the primary gold deposit present in the study area is of orogenic gold deposit type. The orogenic gold deposit is one of the new targets for exploration in Indonesia.","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Technology","id":"ITEM-1","issue":"3","issued":{"date-parts":[["2017"]]},"page":"217-223","title":"The Metamorphic Rocks-Hosted Gold Mineralization At Rumbia Mountains Prospect Area In The Southeastern Arm Of Sulawesi Island, Indonesia","type":"article-journal","volume":"2"},"uris":["http://www.mendeley.com/documents/?uuid=248e76b9-4e20-4e36-9b9e-87c68cf4a57e"]}],"mendeley":{"formattedCitation":"(Hasria et al., 2017)","manualFormatting":"Hasria dkk., 2017","plainTextFormattedCitation":"(Hasria et al., 2017)","previouslyFormattedCitation":"(Hasria et al., 2017)"},"properties":{"noteIndex":0},"schema":"https://github.com/citation-style-language/schema/raw/master/csl-citation.json"}</w:instrText>
      </w:r>
      <w:r w:rsidR="00236B3D">
        <w:rPr>
          <w:rFonts w:ascii="Times New Roman" w:hAnsi="Times New Roman" w:cs="Times New Roman"/>
        </w:rPr>
        <w:fldChar w:fldCharType="separate"/>
      </w:r>
      <w:r w:rsidR="00236B3D">
        <w:rPr>
          <w:rFonts w:ascii="Times New Roman" w:hAnsi="Times New Roman" w:cs="Times New Roman"/>
          <w:noProof/>
        </w:rPr>
        <w:t>Hasria dkk.,</w:t>
      </w:r>
      <w:r w:rsidR="00236B3D" w:rsidRPr="00236B3D">
        <w:rPr>
          <w:rFonts w:ascii="Times New Roman" w:hAnsi="Times New Roman" w:cs="Times New Roman"/>
          <w:noProof/>
        </w:rPr>
        <w:t xml:space="preserve"> 2017</w:t>
      </w:r>
      <w:r w:rsidR="00236B3D">
        <w:rPr>
          <w:rFonts w:ascii="Times New Roman" w:hAnsi="Times New Roman" w:cs="Times New Roman"/>
        </w:rPr>
        <w:fldChar w:fldCharType="end"/>
      </w:r>
      <w:r w:rsidR="00236B3D">
        <w:rPr>
          <w:rFonts w:ascii="Times New Roman" w:hAnsi="Times New Roman" w:cs="Times New Roman"/>
        </w:rPr>
        <w:t xml:space="preserve"> dan </w:t>
      </w:r>
      <w:r w:rsidR="00FE51E9">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2019","plainTextFormattedCitation":"(Hasria; et al., 2019)","previouslyFormattedCitation":"(Hasria; et al., 2019)"},"properties":{"noteIndex":0},"schema":"https://github.com/citation-style-language/schema/raw/master/csl-citation.json"}</w:instrText>
      </w:r>
      <w:r w:rsidR="00FE51E9">
        <w:rPr>
          <w:rFonts w:ascii="Times New Roman" w:hAnsi="Times New Roman" w:cs="Times New Roman"/>
        </w:rPr>
        <w:fldChar w:fldCharType="separate"/>
      </w:r>
      <w:r w:rsidR="00FE51E9" w:rsidRPr="00FE51E9">
        <w:rPr>
          <w:rFonts w:ascii="Times New Roman" w:hAnsi="Times New Roman" w:cs="Times New Roman"/>
          <w:noProof/>
        </w:rPr>
        <w:t>Hasria</w:t>
      </w:r>
      <w:r w:rsidR="00FE51E9">
        <w:rPr>
          <w:rFonts w:ascii="Times New Roman" w:hAnsi="Times New Roman" w:cs="Times New Roman"/>
          <w:noProof/>
        </w:rPr>
        <w:t xml:space="preserve"> dkk.,</w:t>
      </w:r>
      <w:r w:rsidR="00FE51E9" w:rsidRPr="00FE51E9">
        <w:rPr>
          <w:rFonts w:ascii="Times New Roman" w:hAnsi="Times New Roman" w:cs="Times New Roman"/>
          <w:noProof/>
        </w:rPr>
        <w:t xml:space="preserve"> 2019</w:t>
      </w:r>
      <w:r w:rsidR="00FE51E9">
        <w:rPr>
          <w:rFonts w:ascii="Times New Roman" w:hAnsi="Times New Roman" w:cs="Times New Roman"/>
        </w:rPr>
        <w:fldChar w:fldCharType="end"/>
      </w:r>
      <w:r w:rsidR="007B612D">
        <w:rPr>
          <w:rFonts w:ascii="Times New Roman" w:hAnsi="Times New Roman" w:cs="Times New Roman"/>
        </w:rPr>
        <w:t>a</w:t>
      </w:r>
      <w:r w:rsidR="00D76701" w:rsidRPr="001C04C8">
        <w:rPr>
          <w:rFonts w:ascii="Times New Roman" w:hAnsi="Times New Roman" w:cs="Times New Roman"/>
        </w:rPr>
        <w:t>.</w:t>
      </w:r>
      <w:r w:rsidR="005A0DF5" w:rsidRPr="001C04C8">
        <w:rPr>
          <w:rFonts w:ascii="Times New Roman" w:hAnsi="Times New Roman" w:cs="Times New Roman"/>
        </w:rPr>
        <w:t xml:space="preserve"> </w:t>
      </w:r>
    </w:p>
    <w:p w:rsidR="001F19BB" w:rsidRPr="000D1EBA" w:rsidRDefault="001F19BB" w:rsidP="001D61CF">
      <w:pPr>
        <w:tabs>
          <w:tab w:val="left" w:pos="1560"/>
        </w:tabs>
        <w:spacing w:after="0" w:line="240" w:lineRule="auto"/>
        <w:ind w:firstLine="284"/>
        <w:jc w:val="both"/>
        <w:rPr>
          <w:rFonts w:ascii="Times New Roman" w:hAnsi="Times New Roman" w:cs="Times New Roman"/>
          <w:sz w:val="14"/>
          <w:szCs w:val="14"/>
        </w:rPr>
      </w:pPr>
    </w:p>
    <w:p w:rsidR="000257AF" w:rsidRPr="001C04C8" w:rsidRDefault="000257AF" w:rsidP="001D61CF">
      <w:pPr>
        <w:tabs>
          <w:tab w:val="left" w:pos="1560"/>
        </w:tabs>
        <w:spacing w:after="0" w:line="240" w:lineRule="auto"/>
        <w:ind w:firstLine="284"/>
        <w:jc w:val="both"/>
        <w:rPr>
          <w:rFonts w:ascii="Times New Roman" w:hAnsi="Times New Roman" w:cs="Times New Roman"/>
          <w:sz w:val="10"/>
          <w:szCs w:val="10"/>
        </w:rPr>
      </w:pPr>
    </w:p>
    <w:p w:rsidR="00B754A9" w:rsidRDefault="00B754A9" w:rsidP="000257AF">
      <w:pPr>
        <w:tabs>
          <w:tab w:val="left" w:pos="1560"/>
        </w:tabs>
        <w:spacing w:after="0" w:line="240" w:lineRule="auto"/>
        <w:ind w:left="284" w:hanging="284"/>
        <w:jc w:val="both"/>
        <w:rPr>
          <w:rFonts w:ascii="Times New Roman" w:hAnsi="Times New Roman" w:cs="Times New Roman"/>
          <w:b/>
        </w:rPr>
      </w:pPr>
      <w:r w:rsidRPr="001C04C8">
        <w:rPr>
          <w:rFonts w:ascii="Times New Roman" w:hAnsi="Times New Roman" w:cs="Times New Roman"/>
          <w:b/>
        </w:rPr>
        <w:t xml:space="preserve">2. Perubahan Komposisi Oksida/Unsur pada Alterasi </w:t>
      </w:r>
      <w:r w:rsidRPr="001C04C8">
        <w:rPr>
          <w:rFonts w:ascii="Times New Roman" w:hAnsi="Times New Roman" w:cs="Times New Roman"/>
          <w:b/>
          <w:lang w:val="id-ID"/>
        </w:rPr>
        <w:t>Serisit</w:t>
      </w:r>
      <w:r w:rsidRPr="001C04C8">
        <w:rPr>
          <w:rFonts w:ascii="Times New Roman" w:hAnsi="Times New Roman" w:cs="Times New Roman"/>
          <w:b/>
        </w:rPr>
        <w:t>ik</w:t>
      </w:r>
    </w:p>
    <w:p w:rsidR="008E5AE2" w:rsidRPr="008E5AE2" w:rsidRDefault="008E5AE2" w:rsidP="000257AF">
      <w:pPr>
        <w:tabs>
          <w:tab w:val="left" w:pos="1560"/>
        </w:tabs>
        <w:spacing w:after="0" w:line="240" w:lineRule="auto"/>
        <w:ind w:left="284" w:hanging="284"/>
        <w:jc w:val="both"/>
        <w:rPr>
          <w:rFonts w:ascii="Times New Roman" w:hAnsi="Times New Roman" w:cs="Times New Roman"/>
          <w:b/>
          <w:sz w:val="10"/>
          <w:szCs w:val="10"/>
        </w:rPr>
      </w:pPr>
    </w:p>
    <w:p w:rsidR="008E5AE2" w:rsidRPr="00D228EC" w:rsidRDefault="008E5AE2" w:rsidP="001D61CF">
      <w:pPr>
        <w:tabs>
          <w:tab w:val="left" w:pos="1560"/>
        </w:tabs>
        <w:spacing w:after="0" w:line="240" w:lineRule="auto"/>
        <w:ind w:firstLine="426"/>
        <w:jc w:val="both"/>
        <w:rPr>
          <w:rFonts w:ascii="Times New Roman" w:hAnsi="Times New Roman" w:cs="Times New Roman"/>
        </w:rPr>
      </w:pPr>
      <w:proofErr w:type="gramStart"/>
      <w:r>
        <w:rPr>
          <w:rFonts w:ascii="Times New Roman" w:hAnsi="Times New Roman"/>
          <w:b/>
          <w:color w:val="000000"/>
        </w:rPr>
        <w:t>A</w:t>
      </w:r>
      <w:r w:rsidR="003E539A" w:rsidRPr="00160101">
        <w:rPr>
          <w:rFonts w:ascii="Times New Roman" w:hAnsi="Times New Roman"/>
          <w:b/>
          <w:color w:val="000000"/>
        </w:rPr>
        <w:t>lterasi serisitik</w:t>
      </w:r>
      <w:r w:rsidR="003E539A" w:rsidRPr="00A9300F">
        <w:rPr>
          <w:rFonts w:ascii="Times New Roman" w:hAnsi="Times New Roman"/>
          <w:color w:val="000000"/>
        </w:rPr>
        <w:t xml:space="preserve"> dicirikan oleh kehadiran mineral serisit dan atau muskovit, klorit, mineral opak dan kuarsa.</w:t>
      </w:r>
      <w:proofErr w:type="gramEnd"/>
      <w:r w:rsidR="003E539A">
        <w:rPr>
          <w:rFonts w:ascii="Times New Roman" w:hAnsi="Times New Roman"/>
          <w:color w:val="000000"/>
        </w:rPr>
        <w:t xml:space="preserve"> </w:t>
      </w:r>
      <w:proofErr w:type="gramStart"/>
      <w:r w:rsidR="00B754A9" w:rsidRPr="001C04C8">
        <w:rPr>
          <w:rFonts w:ascii="Times New Roman" w:hAnsi="Times New Roman" w:cs="Times New Roman"/>
        </w:rPr>
        <w:t xml:space="preserve">Pada alterasi ini, </w:t>
      </w:r>
      <w:r w:rsidR="00881E87" w:rsidRPr="001C04C8">
        <w:rPr>
          <w:rFonts w:ascii="Times New Roman" w:hAnsi="Times New Roman" w:cs="Times New Roman"/>
        </w:rPr>
        <w:t>oksida/</w:t>
      </w:r>
      <w:r w:rsidR="00B754A9" w:rsidRPr="001C04C8">
        <w:rPr>
          <w:rFonts w:ascii="Times New Roman" w:hAnsi="Times New Roman" w:cs="Times New Roman"/>
        </w:rPr>
        <w:t xml:space="preserve">unsur yang </w:t>
      </w:r>
      <w:r w:rsidR="00B754A9" w:rsidRPr="001C04C8">
        <w:rPr>
          <w:rFonts w:ascii="Times New Roman" w:hAnsi="Times New Roman" w:cs="Times New Roman"/>
          <w:i/>
        </w:rPr>
        <w:t>immobile</w:t>
      </w:r>
      <w:r w:rsidR="00B754A9" w:rsidRPr="001C04C8">
        <w:rPr>
          <w:rFonts w:ascii="Times New Roman" w:hAnsi="Times New Roman" w:cs="Times New Roman"/>
        </w:rPr>
        <w:t xml:space="preserve"> adalah Hf, Lu, Yb, Ho, Er, Tb, Tm dan TiO</w:t>
      </w:r>
      <w:r w:rsidR="00B754A9" w:rsidRPr="001C04C8">
        <w:rPr>
          <w:rFonts w:ascii="Times New Roman" w:hAnsi="Times New Roman" w:cs="Times New Roman"/>
          <w:vertAlign w:val="subscript"/>
        </w:rPr>
        <w:t>2</w:t>
      </w:r>
      <w:r w:rsidR="00B754A9" w:rsidRPr="001C04C8">
        <w:rPr>
          <w:rFonts w:ascii="Times New Roman" w:hAnsi="Times New Roman" w:cs="Times New Roman"/>
        </w:rPr>
        <w:t xml:space="preserve"> (Gambar </w:t>
      </w:r>
      <w:r w:rsidR="00423098" w:rsidRPr="001C04C8">
        <w:rPr>
          <w:rFonts w:ascii="Times New Roman" w:hAnsi="Times New Roman" w:cs="Times New Roman"/>
        </w:rPr>
        <w:t>3</w:t>
      </w:r>
      <w:r w:rsidR="00B754A9" w:rsidRPr="001C04C8">
        <w:rPr>
          <w:rFonts w:ascii="Times New Roman" w:hAnsi="Times New Roman" w:cs="Times New Roman"/>
        </w:rPr>
        <w:t>).</w:t>
      </w:r>
      <w:proofErr w:type="gramEnd"/>
      <w:r w:rsidR="00B754A9" w:rsidRPr="001C04C8">
        <w:rPr>
          <w:rFonts w:ascii="Times New Roman" w:hAnsi="Times New Roman" w:cs="Times New Roman"/>
        </w:rPr>
        <w:t xml:space="preserve"> </w:t>
      </w:r>
      <w:proofErr w:type="gramStart"/>
      <w:r w:rsidR="00B754A9" w:rsidRPr="001C04C8">
        <w:rPr>
          <w:rFonts w:ascii="Times New Roman" w:hAnsi="Times New Roman" w:cs="Times New Roman"/>
        </w:rPr>
        <w:t>Oksida/unsur yang mengalami penambahan adalah Sb, Zr, Ag, Pb, K, Na</w:t>
      </w:r>
      <w:r w:rsidR="00B754A9" w:rsidRPr="001C04C8">
        <w:rPr>
          <w:rFonts w:ascii="Times New Roman" w:hAnsi="Times New Roman" w:cs="Times New Roman"/>
          <w:vertAlign w:val="subscript"/>
        </w:rPr>
        <w:t>2</w:t>
      </w:r>
      <w:r w:rsidR="00B754A9" w:rsidRPr="001C04C8">
        <w:rPr>
          <w:rFonts w:ascii="Times New Roman" w:hAnsi="Times New Roman" w:cs="Times New Roman"/>
        </w:rPr>
        <w:t>O dan SiO</w:t>
      </w:r>
      <w:r w:rsidR="00B754A9" w:rsidRPr="001C04C8">
        <w:rPr>
          <w:rFonts w:ascii="Times New Roman" w:hAnsi="Times New Roman" w:cs="Times New Roman"/>
          <w:vertAlign w:val="subscript"/>
        </w:rPr>
        <w:t>2</w:t>
      </w:r>
      <w:r w:rsidR="00423098" w:rsidRPr="001C04C8">
        <w:rPr>
          <w:rFonts w:ascii="Times New Roman" w:hAnsi="Times New Roman" w:cs="Times New Roman"/>
        </w:rPr>
        <w:t xml:space="preserve"> (Tabel 2</w:t>
      </w:r>
      <w:r w:rsidR="00B754A9" w:rsidRPr="001C04C8">
        <w:rPr>
          <w:rFonts w:ascii="Times New Roman" w:hAnsi="Times New Roman" w:cs="Times New Roman"/>
        </w:rPr>
        <w:t>).</w:t>
      </w:r>
      <w:proofErr w:type="gramEnd"/>
      <w:r w:rsidR="000A4A50" w:rsidRPr="001C04C8">
        <w:rPr>
          <w:rFonts w:ascii="Times New Roman" w:hAnsi="Times New Roman" w:cs="Times New Roman"/>
        </w:rPr>
        <w:t xml:space="preserve"> </w:t>
      </w:r>
      <w:r w:rsidR="00B754A9" w:rsidRPr="001C04C8">
        <w:rPr>
          <w:rFonts w:ascii="Times New Roman" w:hAnsi="Times New Roman" w:cs="Times New Roman"/>
        </w:rPr>
        <w:t>Oksida/unsur yang berkurang adalah U, Th, Co, As, Nb, Ba, Sn, Sr, Ca, S, Au, V, Zn, Cu, Fe, K</w:t>
      </w:r>
      <w:r w:rsidR="00B754A9" w:rsidRPr="001C04C8">
        <w:rPr>
          <w:rFonts w:ascii="Times New Roman" w:hAnsi="Times New Roman" w:cs="Times New Roman"/>
          <w:vertAlign w:val="subscript"/>
        </w:rPr>
        <w:t>2</w:t>
      </w:r>
      <w:r w:rsidR="00B754A9" w:rsidRPr="001C04C8">
        <w:rPr>
          <w:rFonts w:ascii="Times New Roman" w:hAnsi="Times New Roman" w:cs="Times New Roman"/>
        </w:rPr>
        <w:t>O, MnO, CaO, MgO, Fe</w:t>
      </w:r>
      <w:r w:rsidR="00B754A9" w:rsidRPr="001C04C8">
        <w:rPr>
          <w:rFonts w:ascii="Times New Roman" w:hAnsi="Times New Roman" w:cs="Times New Roman"/>
          <w:vertAlign w:val="subscript"/>
        </w:rPr>
        <w:t>2</w:t>
      </w:r>
      <w:r w:rsidR="00B754A9" w:rsidRPr="001C04C8">
        <w:rPr>
          <w:rFonts w:ascii="Times New Roman" w:hAnsi="Times New Roman" w:cs="Times New Roman"/>
        </w:rPr>
        <w:t>O</w:t>
      </w:r>
      <w:r w:rsidR="00B754A9" w:rsidRPr="001C04C8">
        <w:rPr>
          <w:rFonts w:ascii="Times New Roman" w:hAnsi="Times New Roman" w:cs="Times New Roman"/>
          <w:vertAlign w:val="subscript"/>
        </w:rPr>
        <w:t>3</w:t>
      </w:r>
      <w:r w:rsidR="00B754A9" w:rsidRPr="001C04C8">
        <w:rPr>
          <w:rFonts w:ascii="Times New Roman" w:hAnsi="Times New Roman" w:cs="Times New Roman"/>
        </w:rPr>
        <w:t xml:space="preserve">. </w:t>
      </w:r>
      <w:proofErr w:type="gramStart"/>
      <w:r w:rsidR="00B754A9" w:rsidRPr="001C04C8">
        <w:rPr>
          <w:rFonts w:ascii="Times New Roman" w:hAnsi="Times New Roman" w:cs="Times New Roman"/>
        </w:rPr>
        <w:t xml:space="preserve">Pada alterasi serisit ini, terjadi peningkatan nilai K (kalium) karena plagioklas </w:t>
      </w:r>
      <w:r w:rsidR="001B66DC">
        <w:rPr>
          <w:rFonts w:ascii="Times New Roman" w:hAnsi="Times New Roman" w:cs="Times New Roman"/>
        </w:rPr>
        <w:t xml:space="preserve">telah </w:t>
      </w:r>
      <w:r w:rsidR="00B754A9" w:rsidRPr="001C04C8">
        <w:rPr>
          <w:rFonts w:ascii="Times New Roman" w:hAnsi="Times New Roman" w:cs="Times New Roman"/>
        </w:rPr>
        <w:t>berubah menjadi serisit.</w:t>
      </w:r>
      <w:proofErr w:type="gramEnd"/>
      <w:r w:rsidR="00B754A9" w:rsidRPr="001C04C8">
        <w:rPr>
          <w:rFonts w:ascii="Times New Roman" w:hAnsi="Times New Roman" w:cs="Times New Roman"/>
        </w:rPr>
        <w:t xml:space="preserve"> Pengurangan oksida pada CaO yang tidak signifikan pada kondisi ini merupakan akibat dari</w:t>
      </w:r>
      <w:r w:rsidR="00B754A9" w:rsidRPr="001D61CF">
        <w:rPr>
          <w:rFonts w:ascii="Times New Roman" w:hAnsi="Times New Roman" w:cs="Times New Roman"/>
        </w:rPr>
        <w:t xml:space="preserve"> proses peluruhan mineral plagioklas menjadi mineral serisit yang mulai tampak pada alterasi ini. Oksida SiO</w:t>
      </w:r>
      <w:r w:rsidR="00B754A9" w:rsidRPr="001D61CF">
        <w:rPr>
          <w:rFonts w:ascii="Times New Roman" w:hAnsi="Times New Roman" w:cs="Times New Roman"/>
          <w:vertAlign w:val="subscript"/>
        </w:rPr>
        <w:t>2</w:t>
      </w:r>
      <w:r w:rsidR="00B754A9" w:rsidRPr="001D61CF">
        <w:rPr>
          <w:rFonts w:ascii="Times New Roman" w:hAnsi="Times New Roman" w:cs="Times New Roman"/>
        </w:rPr>
        <w:t xml:space="preserve"> yang bertambah diakibatkan oleh proses pembentukan urat-urat kuarsa yang mulai berkembang. Peningkatan oksida Na</w:t>
      </w:r>
      <w:r w:rsidR="00B754A9" w:rsidRPr="001D61CF">
        <w:rPr>
          <w:rFonts w:ascii="Times New Roman" w:hAnsi="Times New Roman" w:cs="Times New Roman"/>
          <w:vertAlign w:val="subscript"/>
        </w:rPr>
        <w:t>2</w:t>
      </w:r>
      <w:r w:rsidR="00B754A9" w:rsidRPr="001D61CF">
        <w:rPr>
          <w:rFonts w:ascii="Times New Roman" w:hAnsi="Times New Roman" w:cs="Times New Roman"/>
        </w:rPr>
        <w:t xml:space="preserve">O mencerminkan proses penggantian Na pada plagioklas atau sebagai penanda kehadiran Na yang menggantikan plagioklas. Bertambahnya </w:t>
      </w:r>
      <w:r w:rsidR="00B754A9" w:rsidRPr="001B66DC">
        <w:rPr>
          <w:rFonts w:ascii="Times New Roman" w:hAnsi="Times New Roman" w:cs="Times New Roman"/>
        </w:rPr>
        <w:t xml:space="preserve">unsur Sb kemungkinan berhubungan dengan kehadiran mineral </w:t>
      </w:r>
      <w:r w:rsidR="005A0DF5" w:rsidRPr="001B66DC">
        <w:rPr>
          <w:rFonts w:ascii="Times New Roman" w:hAnsi="Times New Roman" w:cs="Times New Roman"/>
        </w:rPr>
        <w:t>stibnit</w:t>
      </w:r>
      <w:r w:rsidR="00747D99" w:rsidRPr="001B66DC">
        <w:rPr>
          <w:rFonts w:ascii="Times New Roman" w:hAnsi="Times New Roman" w:cs="Times New Roman"/>
        </w:rPr>
        <w:t xml:space="preserve"> yang bersesuaian dengan kadar mineral bijih pada </w:t>
      </w:r>
      <w:r w:rsidR="00236B3D">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{"citationItems":[{"id":"ITEM-1","itemData":{"DOI":"10.25299/jgeet.2019.4.1","abstract":"Recently, in Indonesia gold exploration activities are not only focused along volcanic-magmatic belts, but also starting to shift along metamorphic and sedimentary terrains. The study area is located in Rumbia mountains, Bombana Regency, Southeast Sulawesi Province. This paper is aimed to describe characteristics of alteration and ore mineralization associated with metamorphic rock-related gold deposits. The study area is found the placer and primary gold hosted by metamorphic rocks. The gold is evidently derived from gold-bearing quartz veins hosted by Pompangeo Metamorphic Complex (PMC). These quartz veins are currently recognized in metamorphic rocks at Rumbia Mountains. The quartz veins are mostly sheared/deformed, brecciated, irregular vein, segmented and relatively massive and crystalline texture with thickness from 1 cm to 15.7 cm. The wallrock are generally weakly altered. Hydrothermal alteration types include sericitization, argillic, inner propylitic, propylitic, carbonization and carbonatization. There some precious metal identified consist of native gold and ore mineralization including pyrite (FeS2), chalcopyrite (CuFeS2), hematite (Fe2O3), cinnabar (HgS), stibnite (Sb2S3) and goethite (FeHO2). The veins contain erratic gold in various grades from below detection limit &lt;0.0002 ppm to 18.4 ppm. Based on those characteristics, it obviously indicates that the primary gold deposit present in the study area is of orogenic gold deposit type. The orogenic gold deposit is one of the new targets for exploration in Indonesia.","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Technology","id":"ITEM-1","issue":"3","issued":{"date-parts":[["2017"]]},"page":"217-223","title":"The Metamorphic Rocks-Hosted Gold Mineralization At Rumbia Mountains Prospect Area In The Southeastern Arm Of Sulawesi Island, Indonesia","type":"article-journal","volume":"2"},"uris":["http://www.mendeley.com/documents/?uuid=248e76b9-4e20-4e36-9b9e-87c68cf4a57e"]}],"mendeley":{"formattedCitation":"(Hasria et al., 2017)","manualFormatting":"Hasria dkk., 2017","plainTextFormattedCitation":"(Hasria et al., 2017)","previouslyFormattedCitation":"(Hasria et al., 2017)"},"properties":{"noteIndex":0},"schema":"https://github.com/citation-style-language/schema/raw/master/csl-citation.json"}</w:instrText>
      </w:r>
      <w:r w:rsidR="00236B3D">
        <w:rPr>
          <w:rFonts w:ascii="Times New Roman" w:hAnsi="Times New Roman" w:cs="Times New Roman"/>
        </w:rPr>
        <w:fldChar w:fldCharType="separate"/>
      </w:r>
      <w:r w:rsidR="00236B3D">
        <w:rPr>
          <w:rFonts w:ascii="Times New Roman" w:hAnsi="Times New Roman" w:cs="Times New Roman"/>
          <w:noProof/>
        </w:rPr>
        <w:t>Hasria dkk</w:t>
      </w:r>
      <w:r w:rsidR="00236B3D" w:rsidRPr="00236B3D">
        <w:rPr>
          <w:rFonts w:ascii="Times New Roman" w:hAnsi="Times New Roman" w:cs="Times New Roman"/>
          <w:noProof/>
        </w:rPr>
        <w:t>., 2017</w:t>
      </w:r>
      <w:r w:rsidR="00236B3D">
        <w:rPr>
          <w:rFonts w:ascii="Times New Roman" w:hAnsi="Times New Roman" w:cs="Times New Roman"/>
        </w:rPr>
        <w:fldChar w:fldCharType="end"/>
      </w:r>
      <w:r w:rsidR="00236B3D">
        <w:rPr>
          <w:rFonts w:ascii="Times New Roman" w:hAnsi="Times New Roman" w:cs="Times New Roman"/>
        </w:rPr>
        <w:t xml:space="preserve"> dan </w:t>
      </w:r>
      <w:r w:rsidR="00FE51E9">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2019","plainTextFormattedCitation":"(Hasria; et al., 2019)","previouslyFormattedCitation":"(Hasria; et al., 2019)"},"properties":{"noteIndex":0},"schema":"https://github.com/citation-style-language/schema/raw/master/csl-citation.json"}</w:instrText>
      </w:r>
      <w:r w:rsidR="00FE51E9">
        <w:rPr>
          <w:rFonts w:ascii="Times New Roman" w:hAnsi="Times New Roman" w:cs="Times New Roman"/>
        </w:rPr>
        <w:fldChar w:fldCharType="separate"/>
      </w:r>
      <w:r w:rsidR="00FE51E9" w:rsidRPr="00FE51E9">
        <w:rPr>
          <w:rFonts w:ascii="Times New Roman" w:hAnsi="Times New Roman" w:cs="Times New Roman"/>
          <w:noProof/>
        </w:rPr>
        <w:t>Hasria</w:t>
      </w:r>
      <w:r w:rsidR="00FE51E9">
        <w:rPr>
          <w:rFonts w:ascii="Times New Roman" w:hAnsi="Times New Roman" w:cs="Times New Roman"/>
          <w:noProof/>
        </w:rPr>
        <w:t xml:space="preserve"> dkk.,</w:t>
      </w:r>
      <w:r w:rsidR="00FE51E9" w:rsidRPr="00FE51E9">
        <w:rPr>
          <w:rFonts w:ascii="Times New Roman" w:hAnsi="Times New Roman" w:cs="Times New Roman"/>
          <w:noProof/>
        </w:rPr>
        <w:t xml:space="preserve"> 2019</w:t>
      </w:r>
      <w:r w:rsidR="00FE51E9">
        <w:rPr>
          <w:rFonts w:ascii="Times New Roman" w:hAnsi="Times New Roman" w:cs="Times New Roman"/>
        </w:rPr>
        <w:fldChar w:fldCharType="end"/>
      </w:r>
      <w:r w:rsidR="007B612D">
        <w:rPr>
          <w:rFonts w:ascii="Times New Roman" w:hAnsi="Times New Roman" w:cs="Times New Roman"/>
        </w:rPr>
        <w:t>a</w:t>
      </w:r>
      <w:r w:rsidR="00FE51E9">
        <w:rPr>
          <w:rFonts w:ascii="Times New Roman" w:hAnsi="Times New Roman" w:cs="Times New Roman"/>
        </w:rPr>
        <w:t>.</w:t>
      </w:r>
      <w:r w:rsidR="001B66DC" w:rsidRPr="001B66DC">
        <w:rPr>
          <w:rFonts w:ascii="Times New Roman" w:hAnsi="Times New Roman" w:cs="Times New Roman"/>
        </w:rPr>
        <w:t xml:space="preserve"> </w:t>
      </w:r>
      <w:r w:rsidR="00B077DC">
        <w:rPr>
          <w:rFonts w:ascii="Times New Roman" w:hAnsi="Times New Roman" w:cs="Times New Roman"/>
        </w:rPr>
        <w:t xml:space="preserve">Adapun </w:t>
      </w:r>
      <w:r w:rsidR="00B077DC">
        <w:rPr>
          <w:rFonts w:ascii="Times New Roman" w:hAnsi="Times New Roman" w:cs="Times New Roman"/>
        </w:rPr>
        <w:lastRenderedPageBreak/>
        <w:t xml:space="preserve">penambahan unsur Au (emas) pada alterasi ini diindikasikan karena alterasi ini umumnya beraosiasi dengan batas urat </w:t>
      </w:r>
      <w:r w:rsidR="00B077DC" w:rsidRPr="00D228EC">
        <w:rPr>
          <w:rFonts w:ascii="Times New Roman" w:hAnsi="Times New Roman" w:cs="Times New Roman"/>
        </w:rPr>
        <w:t xml:space="preserve">yang </w:t>
      </w:r>
      <w:r w:rsidR="00970CCE" w:rsidRPr="00D228EC">
        <w:rPr>
          <w:rFonts w:ascii="Times New Roman" w:hAnsi="Times New Roman" w:cs="Times New Roman"/>
        </w:rPr>
        <w:t xml:space="preserve">sejajar dan </w:t>
      </w:r>
      <w:r w:rsidR="00B077DC" w:rsidRPr="00D228EC">
        <w:rPr>
          <w:rFonts w:ascii="Times New Roman" w:hAnsi="Times New Roman" w:cs="Times New Roman"/>
        </w:rPr>
        <w:t xml:space="preserve">memotong bidang foliasi </w:t>
      </w:r>
      <w:r w:rsidR="007B612D">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2019a)","plainTextFormattedCitation":"(Hasria; et al., 2019)","previouslyFormattedCitation":"(Hasria; et al., 2019)"},"properties":{"noteIndex":0},"schema":"https://github.com/citation-style-language/schema/raw/master/csl-citation.json"}</w:instrText>
      </w:r>
      <w:r w:rsidR="007B612D">
        <w:rPr>
          <w:rFonts w:ascii="Times New Roman" w:hAnsi="Times New Roman" w:cs="Times New Roman"/>
        </w:rPr>
        <w:fldChar w:fldCharType="separate"/>
      </w:r>
      <w:r w:rsidR="007B612D">
        <w:rPr>
          <w:rFonts w:ascii="Times New Roman" w:hAnsi="Times New Roman" w:cs="Times New Roman"/>
          <w:noProof/>
        </w:rPr>
        <w:t xml:space="preserve">(Hasria dkk., </w:t>
      </w:r>
      <w:r w:rsidR="007B612D" w:rsidRPr="007B612D">
        <w:rPr>
          <w:rFonts w:ascii="Times New Roman" w:hAnsi="Times New Roman" w:cs="Times New Roman"/>
          <w:noProof/>
        </w:rPr>
        <w:t>2019</w:t>
      </w:r>
      <w:r w:rsidR="007B612D">
        <w:rPr>
          <w:rFonts w:ascii="Times New Roman" w:hAnsi="Times New Roman" w:cs="Times New Roman"/>
          <w:noProof/>
        </w:rPr>
        <w:t>a</w:t>
      </w:r>
      <w:r w:rsidR="007B612D" w:rsidRPr="007B612D">
        <w:rPr>
          <w:rFonts w:ascii="Times New Roman" w:hAnsi="Times New Roman" w:cs="Times New Roman"/>
          <w:noProof/>
        </w:rPr>
        <w:t>)</w:t>
      </w:r>
      <w:r w:rsidR="007B612D">
        <w:rPr>
          <w:rFonts w:ascii="Times New Roman" w:hAnsi="Times New Roman" w:cs="Times New Roman"/>
        </w:rPr>
        <w:fldChar w:fldCharType="end"/>
      </w:r>
      <w:r w:rsidR="00B077DC" w:rsidRPr="00D228EC">
        <w:rPr>
          <w:rFonts w:ascii="Times New Roman" w:hAnsi="Times New Roman" w:cs="Times New Roman"/>
        </w:rPr>
        <w:t xml:space="preserve"> yang menunjukkan bahwa pembentukan alterasi ini merupakan fase awal pengkayaan endapan emas di daerah penelitian.</w:t>
      </w:r>
      <w:r w:rsidR="00A05E67" w:rsidRPr="00D228EC">
        <w:rPr>
          <w:rFonts w:ascii="Times New Roman" w:hAnsi="Times New Roman" w:cs="Times New Roman"/>
        </w:rPr>
        <w:t xml:space="preserve"> </w:t>
      </w:r>
      <w:r w:rsidR="00A05E67" w:rsidRPr="00D228EC">
        <w:rPr>
          <w:rFonts w:ascii="Times New Roman" w:hAnsi="Times New Roman" w:cs="Times New Roman"/>
          <w:lang w:val="id-ID"/>
        </w:rPr>
        <w:t xml:space="preserve">Pendekatan ini </w:t>
      </w:r>
      <w:r w:rsidR="00A05E67" w:rsidRPr="00D228EC">
        <w:rPr>
          <w:rFonts w:ascii="Times New Roman" w:hAnsi="Times New Roman" w:cs="Times New Roman"/>
        </w:rPr>
        <w:t>di</w:t>
      </w:r>
      <w:r w:rsidR="00A05E67" w:rsidRPr="00D228EC">
        <w:rPr>
          <w:rFonts w:ascii="Times New Roman" w:hAnsi="Times New Roman" w:cs="Times New Roman"/>
          <w:lang w:val="id-ID"/>
        </w:rPr>
        <w:t>dasarkan keterdapatan mineral pada zona urat yang dianggap sebagai jalur keluarnya fluida hidrotermal yang menyebabkan batuan memberi respon terhadap fluida, sehingga terjadinya perubahan mineral dan pengendapan mineral hidrotermal yang baru</w:t>
      </w:r>
      <w:r w:rsidR="00A05E67" w:rsidRPr="00D228EC">
        <w:rPr>
          <w:rFonts w:ascii="Times New Roman" w:hAnsi="Times New Roman" w:cs="Times New Roman"/>
        </w:rPr>
        <w:t>.</w:t>
      </w:r>
      <w:r w:rsidR="0002738F" w:rsidRPr="00D228EC">
        <w:rPr>
          <w:rFonts w:ascii="Times New Roman" w:hAnsi="Times New Roman" w:cs="Times New Roman"/>
        </w:rPr>
        <w:t xml:space="preserve"> Kehadiran kuarsa yang sejajar dan memotong bidang foliasi mengindikasikan adanya pengaruh struktur terhadap pro</w:t>
      </w:r>
      <w:r w:rsidR="00D228EC" w:rsidRPr="00D228EC">
        <w:rPr>
          <w:rFonts w:ascii="Times New Roman" w:hAnsi="Times New Roman" w:cs="Times New Roman"/>
        </w:rPr>
        <w:t>ses alterasi.</w:t>
      </w:r>
    </w:p>
    <w:p w:rsidR="00D228EC" w:rsidRPr="00D228EC" w:rsidRDefault="00D228EC" w:rsidP="001D61CF">
      <w:pPr>
        <w:tabs>
          <w:tab w:val="left" w:pos="1560"/>
        </w:tabs>
        <w:spacing w:after="0" w:line="240" w:lineRule="auto"/>
        <w:ind w:firstLine="426"/>
        <w:jc w:val="both"/>
        <w:rPr>
          <w:rFonts w:ascii="Times New Roman" w:hAnsi="Times New Roman" w:cs="Times New Roman"/>
        </w:rPr>
      </w:pPr>
      <w:proofErr w:type="gramStart"/>
      <w:r w:rsidRPr="00D228EC">
        <w:rPr>
          <w:rFonts w:ascii="Times New Roman" w:hAnsi="Times New Roman" w:cs="Times New Roman"/>
        </w:rPr>
        <w:t>Alterasi ini tersebar pada bagian utara, tenggara dan pada bagian selatan.</w:t>
      </w:r>
      <w:proofErr w:type="gramEnd"/>
      <w:r w:rsidRPr="00D228EC">
        <w:rPr>
          <w:rFonts w:ascii="Times New Roman" w:hAnsi="Times New Roman" w:cs="Times New Roman"/>
        </w:rPr>
        <w:t xml:space="preserve"> </w:t>
      </w:r>
      <w:proofErr w:type="gramStart"/>
      <w:r w:rsidRPr="00D228EC">
        <w:rPr>
          <w:rFonts w:ascii="Times New Roman" w:hAnsi="Times New Roman" w:cs="Times New Roman"/>
        </w:rPr>
        <w:t xml:space="preserve">Pada bagian </w:t>
      </w:r>
      <w:r w:rsidRPr="00D228EC">
        <w:rPr>
          <w:rFonts w:ascii="Times New Roman" w:hAnsi="Times New Roman" w:cs="Times New Roman"/>
        </w:rPr>
        <w:lastRenderedPageBreak/>
        <w:t xml:space="preserve">utara memiliki orientasi persebaran yang menerus dengan arah relatif barat – timur dan pada bagian tenggara memiliki persebaran yang memanjang dengan arah relatif barat daya – timur laut, sedangkan pada bagian selatan tersebar secara </w:t>
      </w:r>
      <w:r w:rsidRPr="00D228EC">
        <w:rPr>
          <w:rFonts w:ascii="Times New Roman" w:hAnsi="Times New Roman" w:cs="Times New Roman"/>
          <w:i/>
        </w:rPr>
        <w:t xml:space="preserve">spot-spot </w:t>
      </w:r>
      <w:r w:rsidRPr="00D228EC">
        <w:rPr>
          <w:rFonts w:ascii="Times New Roman" w:hAnsi="Times New Roman" w:cs="Times New Roman"/>
        </w:rPr>
        <w:t>atau setempat – setempat.</w:t>
      </w:r>
      <w:proofErr w:type="gramEnd"/>
      <w:r w:rsidRPr="00D228EC">
        <w:rPr>
          <w:rFonts w:ascii="Times New Roman" w:hAnsi="Times New Roman" w:cs="Times New Roman"/>
        </w:rPr>
        <w:t xml:space="preserve"> </w:t>
      </w:r>
      <w:r w:rsidRPr="00D228EC">
        <w:rPr>
          <w:rFonts w:ascii="Times New Roman" w:hAnsi="Times New Roman" w:cs="Times New Roman"/>
          <w:lang w:val="id-ID"/>
        </w:rPr>
        <w:t>Keberadaan alterasi ini berasosiasi terhadap struktur geologi berupa sesar yang berarah timur laut</w:t>
      </w:r>
      <w:r w:rsidRPr="00D228EC">
        <w:rPr>
          <w:rFonts w:ascii="Times New Roman" w:hAnsi="Times New Roman" w:cs="Times New Roman"/>
        </w:rPr>
        <w:t xml:space="preserve"> -</w:t>
      </w:r>
      <w:r w:rsidRPr="00D228EC">
        <w:rPr>
          <w:rFonts w:ascii="Times New Roman" w:hAnsi="Times New Roman" w:cs="Times New Roman"/>
          <w:lang w:val="id-ID"/>
        </w:rPr>
        <w:t xml:space="preserve"> barat daya</w:t>
      </w:r>
      <w:r w:rsidR="001D40CD">
        <w:rPr>
          <w:rFonts w:ascii="Times New Roman" w:hAnsi="Times New Roman" w:cs="Times New Roman"/>
        </w:rPr>
        <w:t xml:space="preserve"> (Gambar 5</w:t>
      </w:r>
      <w:r>
        <w:rPr>
          <w:rFonts w:ascii="Times New Roman" w:hAnsi="Times New Roman" w:cs="Times New Roman"/>
        </w:rPr>
        <w:t>).</w:t>
      </w:r>
    </w:p>
    <w:p w:rsidR="00CC4B8B" w:rsidRPr="001B66DC" w:rsidRDefault="008E5AE2" w:rsidP="001D61CF">
      <w:pPr>
        <w:tabs>
          <w:tab w:val="left" w:pos="1560"/>
        </w:tabs>
        <w:spacing w:after="0" w:line="240" w:lineRule="auto"/>
        <w:ind w:firstLine="426"/>
        <w:jc w:val="both"/>
        <w:rPr>
          <w:rFonts w:ascii="Times New Roman" w:hAnsi="Times New Roman" w:cs="Times New Roman"/>
          <w:sz w:val="14"/>
          <w:szCs w:val="14"/>
        </w:rPr>
      </w:pPr>
      <w:proofErr w:type="gramStart"/>
      <w:r w:rsidRPr="00D228EC">
        <w:rPr>
          <w:rFonts w:ascii="Times New Roman" w:hAnsi="Times New Roman" w:cs="Times New Roman"/>
        </w:rPr>
        <w:t xml:space="preserve">Pada alterasi ini, </w:t>
      </w:r>
      <w:r w:rsidR="00970CCE" w:rsidRPr="00D228EC">
        <w:rPr>
          <w:rFonts w:ascii="Times New Roman" w:hAnsi="Times New Roman" w:cs="Times New Roman"/>
        </w:rPr>
        <w:t>k</w:t>
      </w:r>
      <w:r w:rsidR="00970CCE" w:rsidRPr="00D228EC">
        <w:rPr>
          <w:rFonts w:ascii="Times New Roman" w:hAnsi="Times New Roman" w:cs="Times New Roman"/>
          <w:lang w:val="id-ID"/>
        </w:rPr>
        <w:t>uarsa sekunder kehadiran</w:t>
      </w:r>
      <w:r w:rsidR="00970CCE" w:rsidRPr="00D228EC">
        <w:rPr>
          <w:rFonts w:ascii="Times New Roman" w:hAnsi="Times New Roman" w:cs="Times New Roman"/>
        </w:rPr>
        <w:t>nya</w:t>
      </w:r>
      <w:r w:rsidR="00970CCE" w:rsidRPr="00D228EC">
        <w:rPr>
          <w:rFonts w:ascii="Times New Roman" w:hAnsi="Times New Roman" w:cs="Times New Roman"/>
          <w:lang w:val="id-ID"/>
        </w:rPr>
        <w:t xml:space="preserve"> yang melimpah dan mengisi urat pada foliasi batuan metamorf</w:t>
      </w:r>
      <w:r w:rsidR="00970CCE" w:rsidRPr="00D228EC">
        <w:rPr>
          <w:rFonts w:ascii="Times New Roman" w:hAnsi="Times New Roman" w:cs="Times New Roman"/>
        </w:rPr>
        <w:t>.</w:t>
      </w:r>
      <w:proofErr w:type="gramEnd"/>
      <w:r w:rsidR="00970CCE" w:rsidRPr="00D228EC">
        <w:rPr>
          <w:rFonts w:ascii="Times New Roman" w:hAnsi="Times New Roman" w:cs="Times New Roman"/>
        </w:rPr>
        <w:t xml:space="preserve"> </w:t>
      </w:r>
      <w:proofErr w:type="gramStart"/>
      <w:r w:rsidR="00970CCE" w:rsidRPr="00D228EC">
        <w:rPr>
          <w:rFonts w:ascii="Times New Roman" w:hAnsi="Times New Roman" w:cs="Times New Roman"/>
        </w:rPr>
        <w:t xml:space="preserve">Adapun </w:t>
      </w:r>
      <w:r w:rsidRPr="00D228EC">
        <w:rPr>
          <w:rFonts w:ascii="Times New Roman" w:hAnsi="Times New Roman" w:cs="Times New Roman"/>
        </w:rPr>
        <w:t>k</w:t>
      </w:r>
      <w:r w:rsidR="001B66DC" w:rsidRPr="00D228EC">
        <w:rPr>
          <w:rFonts w:ascii="Times New Roman" w:hAnsi="Times New Roman" w:cs="Times New Roman"/>
          <w:lang w:val="id-ID"/>
        </w:rPr>
        <w:t xml:space="preserve">lorit umumnya hadir </w:t>
      </w:r>
      <w:r w:rsidR="001B66DC" w:rsidRPr="00D228EC">
        <w:rPr>
          <w:rFonts w:ascii="Times New Roman" w:hAnsi="Times New Roman" w:cs="Times New Roman"/>
        </w:rPr>
        <w:t>sebagai mineral primer, sedangkan m</w:t>
      </w:r>
      <w:r w:rsidR="001B66DC" w:rsidRPr="00D228EC">
        <w:rPr>
          <w:rFonts w:ascii="Times New Roman" w:hAnsi="Times New Roman" w:cs="Times New Roman"/>
          <w:lang w:val="id-ID"/>
        </w:rPr>
        <w:t>ineral opak kehadirannya merata sebagai mineral yang menginklusi di antara kuarsa sekunder</w:t>
      </w:r>
      <w:r w:rsidR="00970CCE" w:rsidRPr="00D228EC">
        <w:rPr>
          <w:rFonts w:ascii="Times New Roman" w:hAnsi="Times New Roman" w:cs="Times New Roman"/>
        </w:rPr>
        <w:t xml:space="preserve"> dan erat kaitannya</w:t>
      </w:r>
      <w:r w:rsidR="00970CCE">
        <w:rPr>
          <w:rFonts w:ascii="Times New Roman" w:hAnsi="Times New Roman" w:cs="Times New Roman"/>
        </w:rPr>
        <w:t xml:space="preserve"> dengan mineralisasi</w:t>
      </w:r>
      <w:r w:rsidR="001B66DC" w:rsidRPr="00970CCE">
        <w:rPr>
          <w:rFonts w:ascii="Times New Roman" w:hAnsi="Times New Roman" w:cs="Times New Roman"/>
          <w:lang w:val="id-ID"/>
        </w:rPr>
        <w:t>.</w:t>
      </w:r>
      <w:proofErr w:type="gramEnd"/>
      <w:r w:rsidR="001B66DC" w:rsidRPr="00970CCE">
        <w:rPr>
          <w:rFonts w:ascii="Times New Roman" w:hAnsi="Times New Roman" w:cs="Times New Roman"/>
          <w:lang w:val="id-ID"/>
        </w:rPr>
        <w:t xml:space="preserve"> </w:t>
      </w:r>
    </w:p>
    <w:p w:rsidR="00EB2A58" w:rsidRPr="001D61CF" w:rsidRDefault="00EB2A58" w:rsidP="001D61CF">
      <w:pPr>
        <w:tabs>
          <w:tab w:val="left" w:pos="1560"/>
        </w:tabs>
        <w:spacing w:after="0" w:line="240" w:lineRule="auto"/>
        <w:ind w:firstLine="426"/>
        <w:jc w:val="both"/>
        <w:rPr>
          <w:rFonts w:ascii="Times New Roman" w:hAnsi="Times New Roman" w:cs="Times New Roman"/>
          <w:sz w:val="10"/>
          <w:szCs w:val="10"/>
        </w:rPr>
      </w:pPr>
    </w:p>
    <w:p w:rsidR="005D7571" w:rsidRDefault="005D7571" w:rsidP="002E72FC">
      <w:pPr>
        <w:autoSpaceDE w:val="0"/>
        <w:autoSpaceDN w:val="0"/>
        <w:adjustRightInd w:val="0"/>
        <w:spacing w:after="0" w:line="240" w:lineRule="auto"/>
        <w:jc w:val="both"/>
        <w:rPr>
          <w:rFonts w:ascii="Times New Roman" w:hAnsi="Times New Roman" w:cs="Times New Roman"/>
        </w:rPr>
        <w:sectPr w:rsidR="005D7571" w:rsidSect="006B2AF3">
          <w:type w:val="continuous"/>
          <w:pgSz w:w="12240" w:h="15840"/>
          <w:pgMar w:top="1440" w:right="1440" w:bottom="1440" w:left="1440" w:header="720" w:footer="720" w:gutter="0"/>
          <w:cols w:num="2" w:space="332"/>
          <w:docGrid w:linePitch="360"/>
        </w:sectPr>
      </w:pPr>
    </w:p>
    <w:p w:rsidR="000D309D" w:rsidRDefault="000D309D" w:rsidP="001D61CF">
      <w:pPr>
        <w:tabs>
          <w:tab w:val="left" w:pos="1560"/>
        </w:tabs>
        <w:spacing w:after="0" w:line="240" w:lineRule="auto"/>
        <w:ind w:firstLine="426"/>
        <w:jc w:val="both"/>
        <w:rPr>
          <w:rFonts w:ascii="Times New Roman" w:hAnsi="Times New Roman" w:cs="Times New Roman"/>
        </w:rPr>
      </w:pPr>
    </w:p>
    <w:p w:rsidR="00FC6D19" w:rsidRPr="004F2540" w:rsidRDefault="00FC6D19" w:rsidP="00FC6D19">
      <w:pPr>
        <w:tabs>
          <w:tab w:val="left" w:pos="1560"/>
        </w:tabs>
        <w:spacing w:after="0" w:line="240" w:lineRule="auto"/>
        <w:jc w:val="both"/>
        <w:rPr>
          <w:rFonts w:ascii="Times New Roman" w:hAnsi="Times New Roman" w:cs="Times New Roman"/>
        </w:rPr>
      </w:pPr>
      <w:proofErr w:type="gramStart"/>
      <w:r w:rsidRPr="004F2540">
        <w:rPr>
          <w:rFonts w:ascii="Times New Roman" w:hAnsi="Times New Roman" w:cs="Times New Roman"/>
          <w:b/>
        </w:rPr>
        <w:t>Tabel 1.</w:t>
      </w:r>
      <w:proofErr w:type="gramEnd"/>
      <w:r w:rsidRPr="004F2540">
        <w:rPr>
          <w:rFonts w:ascii="Times New Roman" w:hAnsi="Times New Roman" w:cs="Times New Roman"/>
        </w:rPr>
        <w:t xml:space="preserve"> </w:t>
      </w:r>
      <w:proofErr w:type="gramStart"/>
      <w:r w:rsidRPr="004F2540">
        <w:rPr>
          <w:rFonts w:ascii="Times New Roman" w:hAnsi="Times New Roman" w:cs="Times New Roman"/>
        </w:rPr>
        <w:t>Analisis isokon pada alterasi propilitik Pegunungan Rumbia.</w:t>
      </w:r>
      <w:proofErr w:type="gramEnd"/>
    </w:p>
    <w:tbl>
      <w:tblPr>
        <w:tblStyle w:val="TableGrid"/>
        <w:tblW w:w="0" w:type="auto"/>
        <w:tblInd w:w="108" w:type="dxa"/>
        <w:tblLook w:val="04A0" w:firstRow="1" w:lastRow="0" w:firstColumn="1" w:lastColumn="0" w:noHBand="0" w:noVBand="1"/>
      </w:tblPr>
      <w:tblGrid>
        <w:gridCol w:w="993"/>
        <w:gridCol w:w="992"/>
        <w:gridCol w:w="1559"/>
        <w:gridCol w:w="1276"/>
        <w:gridCol w:w="2268"/>
        <w:gridCol w:w="2268"/>
      </w:tblGrid>
      <w:tr w:rsidR="00EE5B7E" w:rsidRPr="00B70A5B" w:rsidTr="004F2540">
        <w:trPr>
          <w:trHeight w:val="822"/>
        </w:trPr>
        <w:tc>
          <w:tcPr>
            <w:tcW w:w="993" w:type="dxa"/>
            <w:vMerge w:val="restart"/>
            <w:noWrap/>
            <w:vAlign w:val="center"/>
          </w:tcPr>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Unsur/</w:t>
            </w:r>
          </w:p>
          <w:p w:rsidR="00EE5B7E" w:rsidRPr="00FF60F5" w:rsidRDefault="00EE5B7E" w:rsidP="000A4A50">
            <w:pPr>
              <w:tabs>
                <w:tab w:val="left" w:pos="1560"/>
              </w:tabs>
              <w:ind w:left="-142" w:right="-146" w:firstLine="0"/>
              <w:jc w:val="center"/>
              <w:rPr>
                <w:rFonts w:ascii="Times New Roman" w:hAnsi="Times New Roman" w:cs="Times New Roman"/>
                <w:b/>
              </w:rPr>
            </w:pPr>
            <w:r w:rsidRPr="00FF60F5">
              <w:rPr>
                <w:rFonts w:ascii="Times New Roman" w:hAnsi="Times New Roman" w:cs="Times New Roman"/>
                <w:b/>
              </w:rPr>
              <w:t>oksida</w:t>
            </w:r>
          </w:p>
        </w:tc>
        <w:tc>
          <w:tcPr>
            <w:tcW w:w="992" w:type="dxa"/>
            <w:noWrap/>
            <w:vAlign w:val="center"/>
          </w:tcPr>
          <w:p w:rsidR="00EE5B7E" w:rsidRPr="00FF60F5" w:rsidRDefault="00EE5B7E" w:rsidP="000A4A50">
            <w:pPr>
              <w:tabs>
                <w:tab w:val="left" w:pos="1560"/>
              </w:tabs>
              <w:ind w:hanging="108"/>
              <w:jc w:val="center"/>
              <w:rPr>
                <w:rFonts w:ascii="Times New Roman" w:hAnsi="Times New Roman" w:cs="Times New Roman"/>
                <w:b/>
              </w:rPr>
            </w:pPr>
            <w:r w:rsidRPr="00FF60F5">
              <w:rPr>
                <w:rFonts w:ascii="Times New Roman" w:hAnsi="Times New Roman" w:cs="Times New Roman"/>
                <w:b/>
              </w:rPr>
              <w:t>Sampel least altered</w:t>
            </w:r>
          </w:p>
        </w:tc>
        <w:tc>
          <w:tcPr>
            <w:tcW w:w="1559" w:type="dxa"/>
            <w:noWrap/>
            <w:vAlign w:val="center"/>
          </w:tcPr>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Rerata sampel batuan teralterasi</w:t>
            </w:r>
          </w:p>
        </w:tc>
        <w:tc>
          <w:tcPr>
            <w:tcW w:w="1276" w:type="dxa"/>
            <w:noWrap/>
            <w:vAlign w:val="center"/>
          </w:tcPr>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Slope titik data</w:t>
            </w:r>
          </w:p>
        </w:tc>
        <w:tc>
          <w:tcPr>
            <w:tcW w:w="2268" w:type="dxa"/>
            <w:noWrap/>
            <w:vAlign w:val="center"/>
          </w:tcPr>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Penambahan/</w:t>
            </w:r>
          </w:p>
          <w:p w:rsidR="00EE5B7E" w:rsidRPr="00FF60F5" w:rsidRDefault="00EE5B7E" w:rsidP="000A4A50">
            <w:pPr>
              <w:tabs>
                <w:tab w:val="left" w:pos="1560"/>
              </w:tabs>
              <w:ind w:left="-108" w:right="-108" w:firstLine="108"/>
              <w:jc w:val="center"/>
              <w:rPr>
                <w:rFonts w:ascii="Times New Roman" w:hAnsi="Times New Roman" w:cs="Times New Roman"/>
                <w:b/>
              </w:rPr>
            </w:pPr>
            <w:r w:rsidRPr="00FF60F5">
              <w:rPr>
                <w:rFonts w:ascii="Times New Roman" w:hAnsi="Times New Roman" w:cs="Times New Roman"/>
                <w:b/>
              </w:rPr>
              <w:t>pengurangan unsur dalam wt% atau ppm</w:t>
            </w:r>
          </w:p>
        </w:tc>
        <w:tc>
          <w:tcPr>
            <w:tcW w:w="2268" w:type="dxa"/>
            <w:noWrap/>
            <w:vAlign w:val="center"/>
          </w:tcPr>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Penambahan/</w:t>
            </w:r>
          </w:p>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pengurangan relatif terhadap C</w:t>
            </w:r>
            <w:r w:rsidRPr="00FF60F5">
              <w:rPr>
                <w:rFonts w:ascii="Times New Roman" w:hAnsi="Times New Roman" w:cs="Times New Roman"/>
                <w:b/>
                <w:vertAlign w:val="superscript"/>
              </w:rPr>
              <w:t>O</w:t>
            </w:r>
            <w:r w:rsidRPr="00FF60F5">
              <w:rPr>
                <w:rFonts w:ascii="Times New Roman" w:hAnsi="Times New Roman" w:cs="Times New Roman"/>
                <w:b/>
              </w:rPr>
              <w:t>i</w:t>
            </w:r>
          </w:p>
        </w:tc>
      </w:tr>
      <w:tr w:rsidR="00EE5B7E" w:rsidRPr="00B70A5B" w:rsidTr="004F2540">
        <w:trPr>
          <w:trHeight w:val="140"/>
        </w:trPr>
        <w:tc>
          <w:tcPr>
            <w:tcW w:w="993" w:type="dxa"/>
            <w:vMerge/>
            <w:noWrap/>
          </w:tcPr>
          <w:p w:rsidR="00EE5B7E" w:rsidRPr="00FF60F5" w:rsidRDefault="00EE5B7E" w:rsidP="000A4A50">
            <w:pPr>
              <w:tabs>
                <w:tab w:val="left" w:pos="1560"/>
              </w:tabs>
              <w:jc w:val="center"/>
              <w:rPr>
                <w:rFonts w:ascii="Times New Roman" w:hAnsi="Times New Roman" w:cs="Times New Roman"/>
                <w:b/>
              </w:rPr>
            </w:pPr>
          </w:p>
        </w:tc>
        <w:tc>
          <w:tcPr>
            <w:tcW w:w="992" w:type="dxa"/>
            <w:noWrap/>
          </w:tcPr>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C</w:t>
            </w:r>
            <w:r w:rsidRPr="00FF60F5">
              <w:rPr>
                <w:rFonts w:ascii="Times New Roman" w:hAnsi="Times New Roman" w:cs="Times New Roman"/>
                <w:b/>
                <w:vertAlign w:val="superscript"/>
              </w:rPr>
              <w:t>O</w:t>
            </w:r>
            <w:r w:rsidRPr="00FF60F5">
              <w:rPr>
                <w:rFonts w:ascii="Times New Roman" w:hAnsi="Times New Roman" w:cs="Times New Roman"/>
                <w:b/>
              </w:rPr>
              <w:t>i</w:t>
            </w:r>
          </w:p>
        </w:tc>
        <w:tc>
          <w:tcPr>
            <w:tcW w:w="1559" w:type="dxa"/>
            <w:noWrap/>
          </w:tcPr>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C</w:t>
            </w:r>
            <w:r w:rsidRPr="00FF60F5">
              <w:rPr>
                <w:rFonts w:ascii="Times New Roman" w:hAnsi="Times New Roman" w:cs="Times New Roman"/>
                <w:b/>
                <w:vertAlign w:val="superscript"/>
              </w:rPr>
              <w:t>A</w:t>
            </w:r>
            <w:r w:rsidRPr="00FF60F5">
              <w:rPr>
                <w:rFonts w:ascii="Times New Roman" w:hAnsi="Times New Roman" w:cs="Times New Roman"/>
                <w:b/>
              </w:rPr>
              <w:t>i</w:t>
            </w:r>
          </w:p>
        </w:tc>
        <w:tc>
          <w:tcPr>
            <w:tcW w:w="1276" w:type="dxa"/>
            <w:noWrap/>
          </w:tcPr>
          <w:p w:rsidR="00EE5B7E" w:rsidRPr="00FF60F5" w:rsidRDefault="00EE5B7E" w:rsidP="000A4A50">
            <w:pPr>
              <w:tabs>
                <w:tab w:val="left" w:pos="1560"/>
              </w:tabs>
              <w:ind w:firstLine="34"/>
              <w:jc w:val="center"/>
              <w:rPr>
                <w:rFonts w:ascii="Times New Roman" w:hAnsi="Times New Roman" w:cs="Times New Roman"/>
                <w:b/>
              </w:rPr>
            </w:pPr>
            <w:r w:rsidRPr="00FF60F5">
              <w:rPr>
                <w:rFonts w:ascii="Times New Roman" w:hAnsi="Times New Roman" w:cs="Times New Roman"/>
                <w:b/>
              </w:rPr>
              <w:t>C</w:t>
            </w:r>
            <w:r w:rsidRPr="00FF60F5">
              <w:rPr>
                <w:rFonts w:ascii="Times New Roman" w:hAnsi="Times New Roman" w:cs="Times New Roman"/>
                <w:b/>
                <w:vertAlign w:val="superscript"/>
              </w:rPr>
              <w:t>A</w:t>
            </w:r>
            <w:r w:rsidRPr="00FF60F5">
              <w:rPr>
                <w:rFonts w:ascii="Times New Roman" w:hAnsi="Times New Roman" w:cs="Times New Roman"/>
                <w:b/>
              </w:rPr>
              <w:t>i/C</w:t>
            </w:r>
            <w:r w:rsidRPr="00FF60F5">
              <w:rPr>
                <w:rFonts w:ascii="Times New Roman" w:hAnsi="Times New Roman" w:cs="Times New Roman"/>
                <w:b/>
                <w:vertAlign w:val="superscript"/>
              </w:rPr>
              <w:t>O</w:t>
            </w:r>
            <w:r w:rsidRPr="00FF60F5">
              <w:rPr>
                <w:rFonts w:ascii="Times New Roman" w:hAnsi="Times New Roman" w:cs="Times New Roman"/>
                <w:b/>
              </w:rPr>
              <w:t>i</w:t>
            </w:r>
          </w:p>
        </w:tc>
        <w:tc>
          <w:tcPr>
            <w:tcW w:w="2268" w:type="dxa"/>
            <w:noWrap/>
          </w:tcPr>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∆Ci</w:t>
            </w:r>
          </w:p>
        </w:tc>
        <w:tc>
          <w:tcPr>
            <w:tcW w:w="2268" w:type="dxa"/>
            <w:noWrap/>
          </w:tcPr>
          <w:p w:rsidR="00EE5B7E" w:rsidRPr="00FF60F5" w:rsidRDefault="00EE5B7E" w:rsidP="000A4A50">
            <w:pPr>
              <w:tabs>
                <w:tab w:val="left" w:pos="1560"/>
              </w:tabs>
              <w:ind w:firstLine="0"/>
              <w:jc w:val="center"/>
              <w:rPr>
                <w:rFonts w:ascii="Times New Roman" w:hAnsi="Times New Roman" w:cs="Times New Roman"/>
                <w:b/>
              </w:rPr>
            </w:pPr>
            <w:r w:rsidRPr="00FF60F5">
              <w:rPr>
                <w:rFonts w:ascii="Times New Roman" w:hAnsi="Times New Roman" w:cs="Times New Roman"/>
                <w:b/>
              </w:rPr>
              <w:t>∆Ci/C</w:t>
            </w:r>
            <w:r w:rsidRPr="00FF60F5">
              <w:rPr>
                <w:rFonts w:ascii="Times New Roman" w:hAnsi="Times New Roman" w:cs="Times New Roman"/>
                <w:b/>
                <w:vertAlign w:val="superscript"/>
              </w:rPr>
              <w:t>O</w:t>
            </w:r>
            <w:r w:rsidRPr="00FF60F5">
              <w:rPr>
                <w:rFonts w:ascii="Times New Roman" w:hAnsi="Times New Roman" w:cs="Times New Roman"/>
                <w:b/>
              </w:rPr>
              <w:t>i</w:t>
            </w:r>
          </w:p>
        </w:tc>
      </w:tr>
      <w:tr w:rsidR="00EE5B7E" w:rsidRPr="00DE02BE" w:rsidTr="004F2540">
        <w:trPr>
          <w:trHeight w:val="145"/>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SiO</w:t>
            </w:r>
            <w:r w:rsidRPr="00FF60F5">
              <w:rPr>
                <w:rFonts w:ascii="Times New Roman" w:hAnsi="Times New Roman" w:cs="Times New Roman"/>
                <w:color w:val="000000"/>
                <w:vertAlign w:val="subscript"/>
              </w:rPr>
              <w:t>2</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50</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52.2</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1.044</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2.2</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0.044</w:t>
            </w:r>
          </w:p>
        </w:tc>
      </w:tr>
      <w:tr w:rsidR="00EE5B7E" w:rsidRPr="00DE02BE" w:rsidTr="004F2540">
        <w:trPr>
          <w:trHeight w:val="164"/>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Fe</w:t>
            </w:r>
            <w:r w:rsidRPr="00FF60F5">
              <w:rPr>
                <w:rFonts w:ascii="Times New Roman" w:hAnsi="Times New Roman" w:cs="Times New Roman"/>
                <w:color w:val="000000"/>
                <w:vertAlign w:val="subscript"/>
              </w:rPr>
              <w:t>2</w:t>
            </w:r>
            <w:r w:rsidRPr="00FF60F5">
              <w:rPr>
                <w:rFonts w:ascii="Times New Roman" w:hAnsi="Times New Roman" w:cs="Times New Roman"/>
                <w:color w:val="000000"/>
              </w:rPr>
              <w:t>O</w:t>
            </w:r>
            <w:r w:rsidRPr="00FF60F5">
              <w:rPr>
                <w:rFonts w:ascii="Times New Roman" w:hAnsi="Times New Roman" w:cs="Times New Roman"/>
                <w:color w:val="000000"/>
                <w:vertAlign w:val="subscript"/>
              </w:rPr>
              <w:t>3</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9.29</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8.145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0.876749</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-1.145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-0.12325</w:t>
            </w:r>
          </w:p>
        </w:tc>
      </w:tr>
      <w:tr w:rsidR="00EE5B7E" w:rsidRPr="00DE02BE" w:rsidTr="004F2540">
        <w:trPr>
          <w:trHeight w:val="195"/>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MnO</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0.14</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0.33</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2.35714</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0.19</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1.35714</w:t>
            </w:r>
          </w:p>
        </w:tc>
      </w:tr>
      <w:tr w:rsidR="00EE5B7E" w:rsidRPr="00DE02BE" w:rsidTr="004F2540">
        <w:trPr>
          <w:trHeight w:val="214"/>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MgO</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1.69</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18.7</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11.0651</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17.01</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10.0651</w:t>
            </w:r>
          </w:p>
        </w:tc>
      </w:tr>
      <w:tr w:rsidR="00EE5B7E" w:rsidRPr="00DE02BE" w:rsidTr="004F2540">
        <w:trPr>
          <w:trHeight w:val="231"/>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CaO</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0.09</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1.445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16.0556</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1.355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15.0556</w:t>
            </w:r>
          </w:p>
        </w:tc>
      </w:tr>
      <w:tr w:rsidR="00EE5B7E" w:rsidRPr="00DE02BE" w:rsidTr="004F2540">
        <w:trPr>
          <w:trHeight w:val="250"/>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Na</w:t>
            </w:r>
            <w:r w:rsidRPr="00FF60F5">
              <w:rPr>
                <w:rFonts w:ascii="Times New Roman" w:hAnsi="Times New Roman" w:cs="Times New Roman"/>
                <w:color w:val="000000"/>
                <w:vertAlign w:val="subscript"/>
              </w:rPr>
              <w:t>2</w:t>
            </w:r>
            <w:r w:rsidRPr="00FF60F5">
              <w:rPr>
                <w:rFonts w:ascii="Times New Roman" w:hAnsi="Times New Roman" w:cs="Times New Roman"/>
                <w:color w:val="000000"/>
              </w:rPr>
              <w:t>O</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1.96</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0.56</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0.28571</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-1.4</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-0.71429</w:t>
            </w:r>
          </w:p>
        </w:tc>
      </w:tr>
      <w:tr w:rsidR="00EE5B7E" w:rsidRPr="00DE02BE" w:rsidTr="004F2540">
        <w:trPr>
          <w:trHeight w:val="125"/>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K</w:t>
            </w:r>
            <w:r w:rsidRPr="00FF60F5">
              <w:rPr>
                <w:rFonts w:ascii="Times New Roman" w:hAnsi="Times New Roman" w:cs="Times New Roman"/>
                <w:color w:val="000000"/>
                <w:vertAlign w:val="subscript"/>
              </w:rPr>
              <w:t>2</w:t>
            </w:r>
            <w:r w:rsidRPr="00FF60F5">
              <w:rPr>
                <w:rFonts w:ascii="Times New Roman" w:hAnsi="Times New Roman" w:cs="Times New Roman"/>
                <w:color w:val="000000"/>
              </w:rPr>
              <w:t>O</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3.85</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1.62</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0.42078</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-2.23</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-0.57922</w:t>
            </w:r>
          </w:p>
        </w:tc>
      </w:tr>
      <w:tr w:rsidR="00EE5B7E" w:rsidRPr="00DE02BE" w:rsidTr="004F2540">
        <w:trPr>
          <w:trHeight w:val="155"/>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V</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156</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99</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0.63462</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-57</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-0.36538</w:t>
            </w:r>
          </w:p>
        </w:tc>
      </w:tr>
      <w:tr w:rsidR="00EE5B7E" w:rsidRPr="00DE02BE" w:rsidTr="004F2540">
        <w:trPr>
          <w:trHeight w:val="240"/>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Fe</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2.44</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2.175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0.89139</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-0.265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-0.10861</w:t>
            </w:r>
          </w:p>
        </w:tc>
      </w:tr>
      <w:tr w:rsidR="00EE5B7E" w:rsidRPr="00DE02BE" w:rsidTr="004F2540">
        <w:trPr>
          <w:trHeight w:val="244"/>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Cu</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17.7</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41.65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2.35311</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23.95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1.35311</w:t>
            </w:r>
          </w:p>
        </w:tc>
      </w:tr>
      <w:tr w:rsidR="00EE5B7E" w:rsidRPr="00DE02BE" w:rsidTr="004F2540">
        <w:trPr>
          <w:trHeight w:val="211"/>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Zn</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48.4</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39.3</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0.81198</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-9.1</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-0.18802</w:t>
            </w:r>
          </w:p>
        </w:tc>
      </w:tr>
      <w:tr w:rsidR="00EE5B7E" w:rsidRPr="00DE02BE" w:rsidTr="004F2540">
        <w:trPr>
          <w:trHeight w:val="244"/>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Au</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0.0009</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0.0002</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0.222222</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-0.0007</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-0.77778</w:t>
            </w:r>
          </w:p>
        </w:tc>
      </w:tr>
      <w:tr w:rsidR="00EE5B7E" w:rsidRPr="00DE02BE" w:rsidTr="004F2540">
        <w:trPr>
          <w:trHeight w:val="248"/>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K</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0.23</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0.045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0.195652</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-0.185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-0.80435</w:t>
            </w:r>
          </w:p>
        </w:tc>
      </w:tr>
      <w:tr w:rsidR="00EE5B7E" w:rsidRPr="00DE02BE" w:rsidTr="004F2540">
        <w:trPr>
          <w:trHeight w:val="124"/>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Pb</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19.35</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18.87</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0.975194</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-0.48</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-0.02481</w:t>
            </w:r>
          </w:p>
        </w:tc>
      </w:tr>
      <w:tr w:rsidR="00EE5B7E" w:rsidRPr="00DE02BE" w:rsidTr="004F2540">
        <w:trPr>
          <w:trHeight w:val="156"/>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Co</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23.2</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15.4175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0.664547</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-7.7825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-0.33545</w:t>
            </w:r>
          </w:p>
        </w:tc>
      </w:tr>
      <w:tr w:rsidR="00EE5B7E" w:rsidRPr="00DE02BE" w:rsidTr="004F2540">
        <w:trPr>
          <w:trHeight w:val="173"/>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S</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0.01</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0.02</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2</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0.01</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w:t>
            </w:r>
          </w:p>
        </w:tc>
      </w:tr>
      <w:tr w:rsidR="00EE5B7E" w:rsidRPr="00DE02BE" w:rsidTr="004F2540">
        <w:trPr>
          <w:trHeight w:val="192"/>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Ca</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0.03</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13.045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434.8333</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13.015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433.8333</w:t>
            </w:r>
          </w:p>
        </w:tc>
      </w:tr>
      <w:tr w:rsidR="00EE5B7E" w:rsidRPr="00DE02BE" w:rsidTr="004F2540">
        <w:trPr>
          <w:trHeight w:val="209"/>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Sr</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107</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15.65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0.146262</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-91.35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-0.85374</w:t>
            </w:r>
          </w:p>
        </w:tc>
      </w:tr>
      <w:tr w:rsidR="00EE5B7E" w:rsidRPr="00DE02BE" w:rsidTr="004F2540">
        <w:trPr>
          <w:trHeight w:val="98"/>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Ag</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0.103</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0.9505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9.22816</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0.8475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8.22816</w:t>
            </w:r>
          </w:p>
        </w:tc>
      </w:tr>
      <w:tr w:rsidR="00EE5B7E" w:rsidRPr="00DE02BE" w:rsidTr="004F2540">
        <w:trPr>
          <w:trHeight w:val="117"/>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Sn</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4</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2.5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0.625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-0.375</w:t>
            </w:r>
          </w:p>
        </w:tc>
      </w:tr>
      <w:tr w:rsidR="00EE5B7E" w:rsidRPr="00DE02BE" w:rsidTr="004F2540">
        <w:trPr>
          <w:trHeight w:val="167"/>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Ba</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466</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205.25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0.44045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-260.75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-0.55955</w:t>
            </w:r>
          </w:p>
        </w:tc>
      </w:tr>
      <w:tr w:rsidR="00EE5B7E" w:rsidRPr="00DE02BE" w:rsidTr="004F2540">
        <w:trPr>
          <w:trHeight w:val="154"/>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Nb</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12.3</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4.45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0.36179</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-7.85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-0.63821</w:t>
            </w:r>
          </w:p>
        </w:tc>
      </w:tr>
      <w:tr w:rsidR="00EE5B7E" w:rsidRPr="00DE02BE" w:rsidTr="004F2540">
        <w:trPr>
          <w:trHeight w:val="75"/>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Th</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16.85</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5.685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0.33739</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-11.165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-0.66261</w:t>
            </w:r>
          </w:p>
        </w:tc>
      </w:tr>
      <w:tr w:rsidR="00EE5B7E" w:rsidRPr="00DE02BE" w:rsidTr="004F2540">
        <w:trPr>
          <w:trHeight w:val="142"/>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As</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3.23</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3.55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1.09907</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0.32</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0.09907</w:t>
            </w:r>
          </w:p>
        </w:tc>
      </w:tr>
      <w:tr w:rsidR="00EE5B7E" w:rsidRPr="00DE02BE" w:rsidTr="004F2540">
        <w:trPr>
          <w:trHeight w:val="161"/>
        </w:trPr>
        <w:tc>
          <w:tcPr>
            <w:tcW w:w="993" w:type="dxa"/>
            <w:noWrap/>
          </w:tcPr>
          <w:p w:rsidR="00EE5B7E" w:rsidRPr="00FF60F5" w:rsidRDefault="00EE5B7E" w:rsidP="000A4A50">
            <w:pPr>
              <w:ind w:firstLine="34"/>
              <w:rPr>
                <w:rFonts w:ascii="Times New Roman" w:hAnsi="Times New Roman" w:cs="Times New Roman"/>
                <w:color w:val="000000"/>
              </w:rPr>
            </w:pPr>
            <w:r w:rsidRPr="00FF60F5">
              <w:rPr>
                <w:rFonts w:ascii="Times New Roman" w:hAnsi="Times New Roman" w:cs="Times New Roman"/>
                <w:color w:val="000000"/>
              </w:rPr>
              <w:t>U</w:t>
            </w:r>
          </w:p>
        </w:tc>
        <w:tc>
          <w:tcPr>
            <w:tcW w:w="992" w:type="dxa"/>
            <w:noWrap/>
            <w:vAlign w:val="bottom"/>
          </w:tcPr>
          <w:p w:rsidR="00EE5B7E" w:rsidRPr="00FF60F5" w:rsidRDefault="00EE5B7E" w:rsidP="000A4A50">
            <w:pPr>
              <w:ind w:left="-727"/>
              <w:jc w:val="right"/>
              <w:rPr>
                <w:rFonts w:ascii="Times New Roman" w:hAnsi="Times New Roman" w:cs="Times New Roman"/>
                <w:color w:val="000000"/>
              </w:rPr>
            </w:pPr>
            <w:r w:rsidRPr="00FF60F5">
              <w:rPr>
                <w:rFonts w:ascii="Times New Roman" w:hAnsi="Times New Roman" w:cs="Times New Roman"/>
                <w:color w:val="000000"/>
              </w:rPr>
              <w:t>4.11</w:t>
            </w:r>
          </w:p>
        </w:tc>
        <w:tc>
          <w:tcPr>
            <w:tcW w:w="1559" w:type="dxa"/>
            <w:noWrap/>
            <w:vAlign w:val="bottom"/>
          </w:tcPr>
          <w:p w:rsidR="00EE5B7E" w:rsidRPr="00FF60F5" w:rsidRDefault="00EE5B7E" w:rsidP="000A4A50">
            <w:pPr>
              <w:ind w:firstLine="34"/>
              <w:jc w:val="right"/>
              <w:rPr>
                <w:rFonts w:ascii="Times New Roman" w:hAnsi="Times New Roman" w:cs="Times New Roman"/>
                <w:color w:val="000000"/>
              </w:rPr>
            </w:pPr>
            <w:r w:rsidRPr="00FF60F5">
              <w:rPr>
                <w:rFonts w:ascii="Times New Roman" w:hAnsi="Times New Roman" w:cs="Times New Roman"/>
                <w:color w:val="000000"/>
              </w:rPr>
              <w:t>1.355</w:t>
            </w:r>
          </w:p>
        </w:tc>
        <w:tc>
          <w:tcPr>
            <w:tcW w:w="1276"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0.32968</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-2.755</w:t>
            </w:r>
          </w:p>
        </w:tc>
        <w:tc>
          <w:tcPr>
            <w:tcW w:w="2268" w:type="dxa"/>
            <w:noWrap/>
            <w:vAlign w:val="bottom"/>
          </w:tcPr>
          <w:p w:rsidR="00EE5B7E" w:rsidRPr="00FF60F5" w:rsidRDefault="00EE5B7E" w:rsidP="000A4A50">
            <w:pPr>
              <w:ind w:firstLine="0"/>
              <w:jc w:val="right"/>
              <w:rPr>
                <w:rFonts w:ascii="Times New Roman" w:hAnsi="Times New Roman" w:cs="Times New Roman"/>
                <w:color w:val="000000"/>
              </w:rPr>
            </w:pPr>
            <w:r w:rsidRPr="00FF60F5">
              <w:rPr>
                <w:rFonts w:ascii="Times New Roman" w:hAnsi="Times New Roman" w:cs="Times New Roman"/>
                <w:color w:val="000000"/>
              </w:rPr>
              <w:t>-0.67032</w:t>
            </w:r>
          </w:p>
        </w:tc>
      </w:tr>
    </w:tbl>
    <w:p w:rsidR="00CC4B8B" w:rsidRPr="007E0F9B" w:rsidRDefault="00CC4B8B" w:rsidP="001D61CF">
      <w:pPr>
        <w:tabs>
          <w:tab w:val="left" w:pos="1560"/>
        </w:tabs>
        <w:spacing w:after="0" w:line="240" w:lineRule="auto"/>
        <w:ind w:firstLine="426"/>
        <w:jc w:val="both"/>
        <w:rPr>
          <w:rFonts w:ascii="Times New Roman" w:hAnsi="Times New Roman" w:cs="Times New Roman"/>
          <w:sz w:val="6"/>
          <w:szCs w:val="6"/>
        </w:rPr>
      </w:pPr>
    </w:p>
    <w:p w:rsidR="00CC4B8B" w:rsidRDefault="00CC4B8B" w:rsidP="001D61CF">
      <w:pPr>
        <w:tabs>
          <w:tab w:val="left" w:pos="1560"/>
        </w:tabs>
        <w:spacing w:after="0" w:line="240" w:lineRule="auto"/>
        <w:ind w:firstLine="426"/>
        <w:jc w:val="both"/>
        <w:rPr>
          <w:rFonts w:ascii="Times New Roman" w:hAnsi="Times New Roman" w:cs="Times New Roman"/>
        </w:rPr>
      </w:pPr>
    </w:p>
    <w:p w:rsidR="007E0F9B" w:rsidRPr="007E0F9B" w:rsidRDefault="007E0F9B" w:rsidP="007E0F9B">
      <w:pPr>
        <w:tabs>
          <w:tab w:val="left" w:pos="1560"/>
        </w:tabs>
        <w:spacing w:after="0" w:line="240" w:lineRule="auto"/>
        <w:ind w:left="284" w:hanging="284"/>
        <w:jc w:val="both"/>
        <w:rPr>
          <w:rFonts w:ascii="Times New Roman" w:hAnsi="Times New Roman" w:cs="Times New Roman"/>
          <w:b/>
          <w:sz w:val="6"/>
          <w:szCs w:val="6"/>
        </w:rPr>
        <w:sectPr w:rsidR="007E0F9B" w:rsidRPr="007E0F9B" w:rsidSect="00945F67">
          <w:type w:val="continuous"/>
          <w:pgSz w:w="12240" w:h="15840"/>
          <w:pgMar w:top="1440" w:right="1440" w:bottom="1440" w:left="1440" w:header="720" w:footer="720" w:gutter="0"/>
          <w:cols w:space="720"/>
          <w:docGrid w:linePitch="360"/>
        </w:sectPr>
      </w:pPr>
    </w:p>
    <w:p w:rsidR="00D3491E" w:rsidRPr="00970CCE" w:rsidRDefault="00D3491E" w:rsidP="00D3491E">
      <w:pPr>
        <w:tabs>
          <w:tab w:val="left" w:pos="1560"/>
        </w:tabs>
        <w:spacing w:after="0" w:line="240" w:lineRule="auto"/>
        <w:ind w:firstLine="426"/>
        <w:jc w:val="both"/>
        <w:rPr>
          <w:rFonts w:ascii="Times New Roman" w:hAnsi="Times New Roman" w:cs="Times New Roman"/>
        </w:rPr>
      </w:pPr>
      <w:r w:rsidRPr="00970CCE">
        <w:rPr>
          <w:rFonts w:ascii="Times New Roman" w:hAnsi="Times New Roman" w:cs="Times New Roman"/>
          <w:lang w:val="id-ID"/>
        </w:rPr>
        <w:lastRenderedPageBreak/>
        <w:t xml:space="preserve">Mineral opak </w:t>
      </w:r>
      <w:r>
        <w:rPr>
          <w:rFonts w:ascii="Times New Roman" w:hAnsi="Times New Roman" w:cs="Times New Roman"/>
        </w:rPr>
        <w:t xml:space="preserve">pada alterasi </w:t>
      </w:r>
      <w:r w:rsidRPr="00970CCE">
        <w:rPr>
          <w:rFonts w:ascii="Times New Roman" w:hAnsi="Times New Roman" w:cs="Times New Roman"/>
          <w:lang w:val="id-ID"/>
        </w:rPr>
        <w:t>ini terbentuk bersamaan dengan proses pengendapan fluida yang memungkinkan terjadinya fase mineralisasi.</w:t>
      </w:r>
      <w:r w:rsidRPr="00970CCE">
        <w:rPr>
          <w:rFonts w:ascii="Times New Roman" w:hAnsi="Times New Roman" w:cs="Times New Roman"/>
        </w:rPr>
        <w:t xml:space="preserve"> Berdasarkan kehadiran mineral</w:t>
      </w:r>
      <w:r w:rsidRPr="00970CCE">
        <w:rPr>
          <w:rFonts w:ascii="Times New Roman" w:hAnsi="Times New Roman" w:cs="Times New Roman"/>
          <w:lang w:val="id-ID"/>
        </w:rPr>
        <w:t xml:space="preserve"> </w:t>
      </w:r>
      <w:r w:rsidRPr="00970CCE">
        <w:rPr>
          <w:rFonts w:ascii="Times New Roman" w:hAnsi="Times New Roman" w:cs="Times New Roman"/>
        </w:rPr>
        <w:t>pada alterasi ini</w:t>
      </w:r>
      <w:r w:rsidRPr="00970CCE">
        <w:rPr>
          <w:rFonts w:ascii="Times New Roman" w:hAnsi="Times New Roman" w:cs="Times New Roman"/>
          <w:lang w:val="id-ID"/>
        </w:rPr>
        <w:t xml:space="preserve">, </w:t>
      </w:r>
      <w:r w:rsidRPr="00970CCE">
        <w:rPr>
          <w:rFonts w:ascii="Times New Roman" w:hAnsi="Times New Roman" w:cs="Times New Roman"/>
        </w:rPr>
        <w:t>maka alterasi hidrotermal pada zona ini diperkirakan terbentuk pada temperatur antara 200-280</w:t>
      </w:r>
      <w:r w:rsidRPr="00970CCE">
        <w:rPr>
          <w:rFonts w:ascii="Times New Roman" w:hAnsi="Times New Roman" w:cs="Times New Roman"/>
          <w:vertAlign w:val="superscript"/>
          <w:lang w:val="id-ID"/>
        </w:rPr>
        <w:t>o</w:t>
      </w:r>
      <w:r w:rsidRPr="00970CCE">
        <w:rPr>
          <w:rFonts w:ascii="Times New Roman" w:hAnsi="Times New Roman" w:cs="Times New Roman"/>
        </w:rPr>
        <w:t>C</w:t>
      </w:r>
      <w:r w:rsidRPr="00970CCE">
        <w:rPr>
          <w:rFonts w:ascii="Times New Roman" w:hAnsi="Times New Roman" w:cs="Times New Roman"/>
          <w:lang w:val="id-ID"/>
        </w:rPr>
        <w:t xml:space="preserve"> </w:t>
      </w:r>
      <w:r w:rsidR="00025985" w:rsidRPr="007D7B76">
        <w:rPr>
          <w:rFonts w:ascii="Times New Roman" w:hAnsi="Times New Roman" w:cs="Times New Roman"/>
        </w:rPr>
        <w:fldChar w:fldCharType="begin" w:fldLock="1"/>
      </w:r>
      <w:r w:rsidR="005166BD">
        <w:rPr>
          <w:rFonts w:ascii="Times New Roman" w:hAnsi="Times New Roman" w:cs="Times New Roman"/>
        </w:rPr>
        <w:instrText>ADDIN CSL_CITATION {"citationItems":[{"id":"ITEM-1","itemData":{"author":[{"dropping-particle":"","family":"Hedenquist","given":"Jefffrey W.","non-dropping-particle":"","parse-names":false,"suffix":""},{"dropping-particle":"","family":"R","given":"Antonio Arribas","non-dropping-particle":"","parse-names":false,"suffix":""},{"dropping-particle":"","family":"Gonzalez-Urien","given":"Eliseo","non-dropping-particle":"","parse-names":false,"suffix":""}],"container-title":"Economic Geology","id":"ITEM-1","issued":{"date-parts":[["2000"]]},"page":"245-277","title":"Hedenquist_Arribas_Gonzalez-Urien 2000.pdf","type":"article-journal","volume":"13"},"uris":["http://www.mendeley.com/documents/?uuid=cf072f3e-e9eb-425c-8837-3d68efeb0b3c"]}],"mendeley":{"formattedCitation":"(Hedenquist et al., 2000)","manualFormatting":"(Hedenquist dkk., 2000)","plainTextFormattedCitation":"(Hedenquist et al., 2000)","previouslyFormattedCitation":"(Hedenquist et al., 2000)"},"properties":{"noteIndex":0},"schema":"https://github.com/citation-style-language/schema/raw/master/csl-citation.json"}</w:instrText>
      </w:r>
      <w:r w:rsidR="00025985" w:rsidRPr="007D7B76">
        <w:rPr>
          <w:rFonts w:ascii="Times New Roman" w:hAnsi="Times New Roman" w:cs="Times New Roman"/>
        </w:rPr>
        <w:fldChar w:fldCharType="separate"/>
      </w:r>
      <w:r w:rsidR="00025985" w:rsidRPr="007D7B76">
        <w:rPr>
          <w:rFonts w:ascii="Times New Roman" w:hAnsi="Times New Roman" w:cs="Times New Roman"/>
          <w:noProof/>
        </w:rPr>
        <w:t xml:space="preserve">(Hedenquist </w:t>
      </w:r>
      <w:r w:rsidR="00025985">
        <w:rPr>
          <w:rFonts w:ascii="Times New Roman" w:hAnsi="Times New Roman" w:cs="Times New Roman"/>
          <w:noProof/>
        </w:rPr>
        <w:t>dkk</w:t>
      </w:r>
      <w:r w:rsidR="00025985" w:rsidRPr="007D7B76">
        <w:rPr>
          <w:rFonts w:ascii="Times New Roman" w:hAnsi="Times New Roman" w:cs="Times New Roman"/>
          <w:noProof/>
        </w:rPr>
        <w:t>., 2000)</w:t>
      </w:r>
      <w:r w:rsidR="00025985" w:rsidRPr="007D7B76">
        <w:rPr>
          <w:rFonts w:ascii="Times New Roman" w:hAnsi="Times New Roman" w:cs="Times New Roman"/>
        </w:rPr>
        <w:fldChar w:fldCharType="end"/>
      </w:r>
      <w:r w:rsidR="00025985" w:rsidRPr="007D7B76">
        <w:rPr>
          <w:rFonts w:ascii="Times New Roman" w:hAnsi="Times New Roman" w:cs="Times New Roman"/>
        </w:rPr>
        <w:t xml:space="preserve">; </w:t>
      </w:r>
      <w:r w:rsidR="00025985">
        <w:rPr>
          <w:rFonts w:ascii="Times New Roman" w:hAnsi="Times New Roman" w:cs="Times New Roman"/>
        </w:rPr>
        <w:fldChar w:fldCharType="begin" w:fldLock="1"/>
      </w:r>
      <w:r w:rsidR="006617A2">
        <w:rPr>
          <w:rFonts w:ascii="Times New Roman" w:hAnsi="Times New Roman" w:cs="Times New Roman"/>
        </w:rPr>
        <w:instrText>ADDIN CSL_CITATION {"citationItems":[{"id":"ITEM-1","itemData":{"ISBN":"162949030X, 9781629490304","author":[{"dropping-particle":"","family":"Corbett","given":"Greg","non-dropping-particle":"","parse-names":false,"suffix":""},{"dropping-particle":"","family":"Leach","given":"Terry","non-dropping-particle":"","parse-names":false,"suffix":""}],"id":"ITEM-1","issued":{"date-parts":[["1997"]]},"number-of-pages":"1-235","publisher":"Corbett Geological Servicse 29 Carr Street North Sydney NSW 2060 Australia and Terry Leach and Co Coromandel New Zealand.","publisher-place":"Australia and New Zealand","title":"Gold-Copper Systems : Structure , Alteration , and Mineralization .","type":"book"},"uris":["http://www.mendeley.com/documents/?uuid=2287d3c9-9969-48e0-ac50-80939405d82e"]}],"mendeley":{"formattedCitation":"(Corbett and Leach, 1997)","manualFormatting":"(Corbett dan Leach., 1997)","plainTextFormattedCitation":"(Corbett and Leach, 1997)","previouslyFormattedCitation":"(Corbett and Leach, 1997)"},"properties":{"noteIndex":0},"schema":"https://github.com/citation-style-language/schema/raw/master/csl-citation.json"}</w:instrText>
      </w:r>
      <w:r w:rsidR="00025985">
        <w:rPr>
          <w:rFonts w:ascii="Times New Roman" w:hAnsi="Times New Roman" w:cs="Times New Roman"/>
        </w:rPr>
        <w:fldChar w:fldCharType="separate"/>
      </w:r>
      <w:r w:rsidR="00025985">
        <w:rPr>
          <w:rFonts w:ascii="Times New Roman" w:hAnsi="Times New Roman" w:cs="Times New Roman"/>
          <w:noProof/>
        </w:rPr>
        <w:t>(Corbett dan</w:t>
      </w:r>
      <w:r w:rsidR="00025985" w:rsidRPr="00025985">
        <w:rPr>
          <w:rFonts w:ascii="Times New Roman" w:hAnsi="Times New Roman" w:cs="Times New Roman"/>
          <w:noProof/>
        </w:rPr>
        <w:t xml:space="preserve"> Leach</w:t>
      </w:r>
      <w:r w:rsidR="00025985">
        <w:rPr>
          <w:rFonts w:ascii="Times New Roman" w:hAnsi="Times New Roman" w:cs="Times New Roman"/>
          <w:noProof/>
        </w:rPr>
        <w:t>., 1997</w:t>
      </w:r>
      <w:r w:rsidR="00025985" w:rsidRPr="00025985">
        <w:rPr>
          <w:rFonts w:ascii="Times New Roman" w:hAnsi="Times New Roman" w:cs="Times New Roman"/>
          <w:noProof/>
        </w:rPr>
        <w:t>)</w:t>
      </w:r>
      <w:r w:rsidR="00025985">
        <w:rPr>
          <w:rFonts w:ascii="Times New Roman" w:hAnsi="Times New Roman" w:cs="Times New Roman"/>
        </w:rPr>
        <w:fldChar w:fldCharType="end"/>
      </w:r>
      <w:r w:rsidR="00025985">
        <w:rPr>
          <w:rFonts w:ascii="Times New Roman" w:hAnsi="Times New Roman" w:cs="Times New Roman"/>
        </w:rPr>
        <w:t>.</w:t>
      </w:r>
    </w:p>
    <w:p w:rsidR="00D3491E" w:rsidRDefault="00D3491E" w:rsidP="007E0F9B">
      <w:pPr>
        <w:tabs>
          <w:tab w:val="left" w:pos="1560"/>
        </w:tabs>
        <w:spacing w:after="0" w:line="240" w:lineRule="auto"/>
        <w:ind w:left="284" w:hanging="284"/>
        <w:jc w:val="both"/>
        <w:rPr>
          <w:rFonts w:ascii="Times New Roman" w:hAnsi="Times New Roman" w:cs="Times New Roman"/>
          <w:b/>
        </w:rPr>
      </w:pPr>
    </w:p>
    <w:p w:rsidR="007E0F9B" w:rsidRPr="001D61CF" w:rsidRDefault="007E0F9B" w:rsidP="007E0F9B">
      <w:pPr>
        <w:tabs>
          <w:tab w:val="left" w:pos="1560"/>
        </w:tabs>
        <w:spacing w:after="0" w:line="240" w:lineRule="auto"/>
        <w:ind w:left="284" w:hanging="284"/>
        <w:jc w:val="both"/>
        <w:rPr>
          <w:rFonts w:ascii="Times New Roman" w:hAnsi="Times New Roman" w:cs="Times New Roman"/>
          <w:b/>
        </w:rPr>
      </w:pPr>
      <w:r w:rsidRPr="001D61CF">
        <w:rPr>
          <w:rFonts w:ascii="Times New Roman" w:hAnsi="Times New Roman" w:cs="Times New Roman"/>
          <w:b/>
        </w:rPr>
        <w:t>3. Perubahan Komposisi Oksida/Unsur pada Alterasi Argilik</w:t>
      </w:r>
    </w:p>
    <w:p w:rsidR="007E0F9B" w:rsidRPr="00CC4B8B" w:rsidRDefault="007E0F9B" w:rsidP="007E0F9B">
      <w:pPr>
        <w:tabs>
          <w:tab w:val="left" w:pos="1560"/>
        </w:tabs>
        <w:spacing w:after="0" w:line="240" w:lineRule="auto"/>
        <w:ind w:firstLine="426"/>
        <w:jc w:val="both"/>
        <w:rPr>
          <w:rFonts w:ascii="Times New Roman" w:hAnsi="Times New Roman" w:cs="Times New Roman"/>
          <w:sz w:val="10"/>
          <w:szCs w:val="10"/>
        </w:rPr>
      </w:pPr>
    </w:p>
    <w:p w:rsidR="0089760D" w:rsidRPr="0053104F" w:rsidRDefault="003E539A" w:rsidP="00EE2F91">
      <w:pPr>
        <w:autoSpaceDE w:val="0"/>
        <w:autoSpaceDN w:val="0"/>
        <w:adjustRightInd w:val="0"/>
        <w:spacing w:after="0" w:line="240" w:lineRule="auto"/>
        <w:ind w:firstLine="284"/>
        <w:jc w:val="both"/>
        <w:rPr>
          <w:rFonts w:ascii="Times New Roman" w:hAnsi="Times New Roman" w:cs="Times New Roman"/>
        </w:rPr>
      </w:pPr>
      <w:r w:rsidRPr="00A9300F">
        <w:rPr>
          <w:rFonts w:ascii="Times New Roman" w:hAnsi="Times New Roman"/>
          <w:b/>
          <w:color w:val="000000"/>
        </w:rPr>
        <w:t>Alterasi argilik</w:t>
      </w:r>
      <w:r w:rsidRPr="00A9300F">
        <w:rPr>
          <w:rFonts w:ascii="Times New Roman" w:hAnsi="Times New Roman"/>
          <w:color w:val="000000"/>
        </w:rPr>
        <w:t xml:space="preserve"> dicirikan oleh kehadiran mineral lempung </w:t>
      </w:r>
      <w:proofErr w:type="gramStart"/>
      <w:r w:rsidRPr="00A9300F">
        <w:rPr>
          <w:rFonts w:ascii="Times New Roman" w:hAnsi="Times New Roman"/>
          <w:color w:val="000000"/>
        </w:rPr>
        <w:t>dan  k</w:t>
      </w:r>
      <w:r w:rsidRPr="00A9300F">
        <w:rPr>
          <w:rFonts w:ascii="Times New Roman" w:hAnsi="Times New Roman"/>
          <w:color w:val="000000"/>
          <w:lang w:val="id-ID"/>
        </w:rPr>
        <w:t>uarsa</w:t>
      </w:r>
      <w:proofErr w:type="gramEnd"/>
      <w:r w:rsidRPr="00A9300F">
        <w:rPr>
          <w:rFonts w:ascii="Times New Roman" w:hAnsi="Times New Roman"/>
          <w:color w:val="000000"/>
        </w:rPr>
        <w:t xml:space="preserve"> serta mineral opak.</w:t>
      </w:r>
      <w:r w:rsidR="00CC3412">
        <w:rPr>
          <w:rFonts w:ascii="Times New Roman" w:hAnsi="Times New Roman"/>
          <w:color w:val="000000"/>
        </w:rPr>
        <w:t xml:space="preserve"> </w:t>
      </w:r>
      <w:proofErr w:type="gramStart"/>
      <w:r w:rsidR="007E0F9B" w:rsidRPr="001D61CF">
        <w:rPr>
          <w:rFonts w:ascii="Times New Roman" w:hAnsi="Times New Roman" w:cs="Times New Roman"/>
        </w:rPr>
        <w:t xml:space="preserve">Oksida/unsur yang cenderung </w:t>
      </w:r>
      <w:r w:rsidR="007E0F9B" w:rsidRPr="001D61CF">
        <w:rPr>
          <w:rFonts w:ascii="Times New Roman" w:hAnsi="Times New Roman" w:cs="Times New Roman"/>
          <w:i/>
        </w:rPr>
        <w:t>immobile</w:t>
      </w:r>
      <w:r w:rsidR="007E0F9B" w:rsidRPr="001D61CF">
        <w:rPr>
          <w:rFonts w:ascii="Times New Roman" w:hAnsi="Times New Roman" w:cs="Times New Roman"/>
        </w:rPr>
        <w:t xml:space="preserve"> pada alterasi ini adalah Hf, Lu, Yb, Tm, Ho, Tb, Er dan TiO</w:t>
      </w:r>
      <w:r w:rsidR="007E0F9B" w:rsidRPr="001D61CF">
        <w:rPr>
          <w:rFonts w:ascii="Times New Roman" w:hAnsi="Times New Roman" w:cs="Times New Roman"/>
          <w:vertAlign w:val="subscript"/>
        </w:rPr>
        <w:t>2</w:t>
      </w:r>
      <w:r w:rsidR="007E0F9B" w:rsidRPr="001D61CF">
        <w:rPr>
          <w:rFonts w:ascii="Times New Roman" w:hAnsi="Times New Roman" w:cs="Times New Roman"/>
        </w:rPr>
        <w:t xml:space="preserve"> (Gambar </w:t>
      </w:r>
      <w:r w:rsidR="007E0F9B">
        <w:rPr>
          <w:rFonts w:ascii="Times New Roman" w:hAnsi="Times New Roman" w:cs="Times New Roman"/>
        </w:rPr>
        <w:t>4</w:t>
      </w:r>
      <w:r w:rsidR="007E0F9B" w:rsidRPr="001D61CF">
        <w:rPr>
          <w:rFonts w:ascii="Times New Roman" w:hAnsi="Times New Roman" w:cs="Times New Roman"/>
        </w:rPr>
        <w:t>).</w:t>
      </w:r>
      <w:proofErr w:type="gramEnd"/>
      <w:r w:rsidR="007E0F9B" w:rsidRPr="001D61CF">
        <w:rPr>
          <w:rFonts w:ascii="Times New Roman" w:hAnsi="Times New Roman" w:cs="Times New Roman"/>
        </w:rPr>
        <w:t xml:space="preserve"> Adapun oksida/unsur yang mengalami penambahan adalah  Sb, Fe, S, Cu, Zr, Ba, As, Au, Zn, V, dan SiO</w:t>
      </w:r>
      <w:r w:rsidR="007E0F9B" w:rsidRPr="001D61CF">
        <w:rPr>
          <w:rFonts w:ascii="Times New Roman" w:hAnsi="Times New Roman" w:cs="Times New Roman"/>
          <w:vertAlign w:val="subscript"/>
        </w:rPr>
        <w:t>2</w:t>
      </w:r>
      <w:r w:rsidR="007E0F9B" w:rsidRPr="001D61CF">
        <w:rPr>
          <w:rFonts w:ascii="Times New Roman" w:hAnsi="Times New Roman" w:cs="Times New Roman"/>
        </w:rPr>
        <w:t xml:space="preserve"> sedangkan oksida/unsur yang cenderung mengalami pengurangan adalah Ca, U, Th, Nb, Sn, Sr, Co, Pb, K, CaO, Na</w:t>
      </w:r>
      <w:r w:rsidR="007E0F9B" w:rsidRPr="001D61CF">
        <w:rPr>
          <w:rFonts w:ascii="Times New Roman" w:hAnsi="Times New Roman" w:cs="Times New Roman"/>
          <w:vertAlign w:val="subscript"/>
        </w:rPr>
        <w:t>2</w:t>
      </w:r>
      <w:r w:rsidR="007E0F9B" w:rsidRPr="001D61CF">
        <w:rPr>
          <w:rFonts w:ascii="Times New Roman" w:hAnsi="Times New Roman" w:cs="Times New Roman"/>
        </w:rPr>
        <w:t>O, MnO, MgO, K</w:t>
      </w:r>
      <w:r w:rsidR="007E0F9B" w:rsidRPr="001D61CF">
        <w:rPr>
          <w:rFonts w:ascii="Times New Roman" w:hAnsi="Times New Roman" w:cs="Times New Roman"/>
          <w:vertAlign w:val="subscript"/>
        </w:rPr>
        <w:t>2</w:t>
      </w:r>
      <w:r w:rsidR="007E0F9B" w:rsidRPr="001D61CF">
        <w:rPr>
          <w:rFonts w:ascii="Times New Roman" w:hAnsi="Times New Roman" w:cs="Times New Roman"/>
        </w:rPr>
        <w:t>O dan Fe</w:t>
      </w:r>
      <w:r w:rsidR="007E0F9B" w:rsidRPr="001D61CF">
        <w:rPr>
          <w:rFonts w:ascii="Times New Roman" w:hAnsi="Times New Roman" w:cs="Times New Roman"/>
          <w:vertAlign w:val="subscript"/>
        </w:rPr>
        <w:t>2</w:t>
      </w:r>
      <w:r w:rsidR="007E0F9B" w:rsidRPr="001D61CF">
        <w:rPr>
          <w:rFonts w:ascii="Times New Roman" w:hAnsi="Times New Roman" w:cs="Times New Roman"/>
        </w:rPr>
        <w:t>O</w:t>
      </w:r>
      <w:r w:rsidR="007E0F9B" w:rsidRPr="001D61CF">
        <w:rPr>
          <w:rFonts w:ascii="Times New Roman" w:hAnsi="Times New Roman" w:cs="Times New Roman"/>
          <w:vertAlign w:val="subscript"/>
        </w:rPr>
        <w:t>3</w:t>
      </w:r>
      <w:r w:rsidR="007E0F9B" w:rsidRPr="001D61CF">
        <w:rPr>
          <w:rFonts w:ascii="Times New Roman" w:hAnsi="Times New Roman" w:cs="Times New Roman"/>
        </w:rPr>
        <w:t xml:space="preserve"> (Tabel </w:t>
      </w:r>
      <w:r w:rsidR="007E0F9B">
        <w:rPr>
          <w:rFonts w:ascii="Times New Roman" w:hAnsi="Times New Roman" w:cs="Times New Roman"/>
        </w:rPr>
        <w:t>3</w:t>
      </w:r>
      <w:r w:rsidR="007E0F9B" w:rsidRPr="001D61CF">
        <w:rPr>
          <w:rFonts w:ascii="Times New Roman" w:hAnsi="Times New Roman" w:cs="Times New Roman"/>
        </w:rPr>
        <w:t>). Oksida Fe</w:t>
      </w:r>
      <w:r w:rsidR="007E0F9B" w:rsidRPr="001D61CF">
        <w:rPr>
          <w:rFonts w:ascii="Times New Roman" w:hAnsi="Times New Roman" w:cs="Times New Roman"/>
          <w:vertAlign w:val="subscript"/>
        </w:rPr>
        <w:t>2</w:t>
      </w:r>
      <w:r w:rsidR="007E0F9B" w:rsidRPr="001D61CF">
        <w:rPr>
          <w:rFonts w:ascii="Times New Roman" w:hAnsi="Times New Roman" w:cs="Times New Roman"/>
        </w:rPr>
        <w:t>O</w:t>
      </w:r>
      <w:r w:rsidR="007E0F9B" w:rsidRPr="001D61CF">
        <w:rPr>
          <w:rFonts w:ascii="Times New Roman" w:hAnsi="Times New Roman" w:cs="Times New Roman"/>
          <w:vertAlign w:val="subscript"/>
        </w:rPr>
        <w:t>3</w:t>
      </w:r>
      <w:r w:rsidR="007E0F9B" w:rsidRPr="001D61CF">
        <w:rPr>
          <w:rFonts w:ascii="Times New Roman" w:hAnsi="Times New Roman" w:cs="Times New Roman"/>
        </w:rPr>
        <w:t xml:space="preserve"> mengalami pengurangan konsentrasi yang disebabkan oleh </w:t>
      </w:r>
      <w:r w:rsidR="007E0F9B">
        <w:rPr>
          <w:rFonts w:ascii="Times New Roman" w:hAnsi="Times New Roman" w:cs="Times New Roman"/>
        </w:rPr>
        <w:t xml:space="preserve">pembentukan mineral hematit pada alterasi masih minor karena </w:t>
      </w:r>
      <w:r w:rsidR="007E0F9B" w:rsidRPr="001D61CF">
        <w:rPr>
          <w:rFonts w:ascii="Times New Roman" w:hAnsi="Times New Roman" w:cs="Times New Roman"/>
        </w:rPr>
        <w:t xml:space="preserve">pembentukan mineral pirit </w:t>
      </w:r>
      <w:r w:rsidR="007E0F9B">
        <w:rPr>
          <w:rFonts w:ascii="Times New Roman" w:hAnsi="Times New Roman" w:cs="Times New Roman"/>
        </w:rPr>
        <w:t xml:space="preserve">dan kalkopirit </w:t>
      </w:r>
      <w:r w:rsidR="007E0F9B" w:rsidRPr="001D61CF">
        <w:rPr>
          <w:rFonts w:ascii="Times New Roman" w:hAnsi="Times New Roman" w:cs="Times New Roman"/>
        </w:rPr>
        <w:t xml:space="preserve">yang </w:t>
      </w:r>
      <w:r w:rsidR="007E0F9B">
        <w:rPr>
          <w:rFonts w:ascii="Times New Roman" w:hAnsi="Times New Roman" w:cs="Times New Roman"/>
        </w:rPr>
        <w:t>masih</w:t>
      </w:r>
      <w:r w:rsidR="007E0F9B" w:rsidRPr="001D61CF">
        <w:rPr>
          <w:rFonts w:ascii="Times New Roman" w:hAnsi="Times New Roman" w:cs="Times New Roman"/>
        </w:rPr>
        <w:t xml:space="preserve"> dominan, </w:t>
      </w:r>
      <w:r w:rsidR="007E0F9B">
        <w:rPr>
          <w:rFonts w:ascii="Times New Roman" w:hAnsi="Times New Roman" w:cs="Times New Roman"/>
        </w:rPr>
        <w:t>yang</w:t>
      </w:r>
      <w:r w:rsidR="007E0F9B" w:rsidRPr="001D61CF">
        <w:rPr>
          <w:rFonts w:ascii="Times New Roman" w:hAnsi="Times New Roman" w:cs="Times New Roman"/>
        </w:rPr>
        <w:t xml:space="preserve"> didukung oleh peningkatan unsur </w:t>
      </w:r>
      <w:r w:rsidR="007E0F9B">
        <w:rPr>
          <w:rFonts w:ascii="Times New Roman" w:hAnsi="Times New Roman" w:cs="Times New Roman"/>
        </w:rPr>
        <w:t xml:space="preserve">Cu, </w:t>
      </w:r>
      <w:r w:rsidR="007E0F9B" w:rsidRPr="001D61CF">
        <w:rPr>
          <w:rFonts w:ascii="Times New Roman" w:hAnsi="Times New Roman" w:cs="Times New Roman"/>
        </w:rPr>
        <w:t>Fe dan S. Pengurangan konsentrasi oksida Na</w:t>
      </w:r>
      <w:r w:rsidR="007E0F9B" w:rsidRPr="001D61CF">
        <w:rPr>
          <w:rFonts w:ascii="Times New Roman" w:hAnsi="Times New Roman" w:cs="Times New Roman"/>
          <w:vertAlign w:val="subscript"/>
        </w:rPr>
        <w:t>2</w:t>
      </w:r>
      <w:r w:rsidR="007E0F9B" w:rsidRPr="001D61CF">
        <w:rPr>
          <w:rFonts w:ascii="Times New Roman" w:hAnsi="Times New Roman" w:cs="Times New Roman"/>
        </w:rPr>
        <w:t>O, K</w:t>
      </w:r>
      <w:r w:rsidR="007E0F9B" w:rsidRPr="001D61CF">
        <w:rPr>
          <w:rFonts w:ascii="Times New Roman" w:hAnsi="Times New Roman" w:cs="Times New Roman"/>
          <w:vertAlign w:val="subscript"/>
        </w:rPr>
        <w:t>2</w:t>
      </w:r>
      <w:r w:rsidR="007E0F9B" w:rsidRPr="001D61CF">
        <w:rPr>
          <w:rFonts w:ascii="Times New Roman" w:hAnsi="Times New Roman" w:cs="Times New Roman"/>
        </w:rPr>
        <w:t>O dan unsur Sr disebabkan karena perusakan (</w:t>
      </w:r>
      <w:r w:rsidR="007E0F9B" w:rsidRPr="001D61CF">
        <w:rPr>
          <w:rFonts w:ascii="Times New Roman" w:hAnsi="Times New Roman" w:cs="Times New Roman"/>
          <w:i/>
        </w:rPr>
        <w:t>breakdown</w:t>
      </w:r>
      <w:r w:rsidR="007E0F9B" w:rsidRPr="001D61CF">
        <w:rPr>
          <w:rFonts w:ascii="Times New Roman" w:hAnsi="Times New Roman" w:cs="Times New Roman"/>
        </w:rPr>
        <w:t>) mineral plagioklas dalam batuan serta ketidakhadiran biotit sekunder pada alterasi ini. Oksida SiO</w:t>
      </w:r>
      <w:r w:rsidR="007E0F9B" w:rsidRPr="001D61CF">
        <w:rPr>
          <w:rFonts w:ascii="Times New Roman" w:hAnsi="Times New Roman" w:cs="Times New Roman"/>
          <w:vertAlign w:val="subscript"/>
        </w:rPr>
        <w:t>2</w:t>
      </w:r>
      <w:r w:rsidR="007E0F9B" w:rsidRPr="001D61CF">
        <w:rPr>
          <w:rFonts w:ascii="Times New Roman" w:hAnsi="Times New Roman" w:cs="Times New Roman"/>
        </w:rPr>
        <w:t xml:space="preserve"> juga mengalami peningkatan konsentrasi meskipun tidak begitu signifikan, hal ini bersesuaian dengan zonasi </w:t>
      </w:r>
      <w:r w:rsidR="007E0F9B" w:rsidRPr="004E6240">
        <w:rPr>
          <w:rFonts w:ascii="Times New Roman" w:hAnsi="Times New Roman" w:cs="Times New Roman"/>
        </w:rPr>
        <w:t xml:space="preserve">alterasi yakni semakin ke arah dalam (pusat), maka akan </w:t>
      </w:r>
      <w:proofErr w:type="gramStart"/>
      <w:r w:rsidR="007E0F9B" w:rsidRPr="004E6240">
        <w:rPr>
          <w:rFonts w:ascii="Times New Roman" w:hAnsi="Times New Roman" w:cs="Times New Roman"/>
        </w:rPr>
        <w:t>terjadi  penambahan</w:t>
      </w:r>
      <w:proofErr w:type="gramEnd"/>
      <w:r w:rsidR="007E0F9B" w:rsidRPr="004E6240">
        <w:rPr>
          <w:rFonts w:ascii="Times New Roman" w:hAnsi="Times New Roman" w:cs="Times New Roman"/>
        </w:rPr>
        <w:t xml:space="preserve"> unsur Si. </w:t>
      </w:r>
      <w:proofErr w:type="gramStart"/>
      <w:r w:rsidR="007E0F9B" w:rsidRPr="004E6240">
        <w:rPr>
          <w:rFonts w:ascii="Times New Roman" w:hAnsi="Times New Roman" w:cs="Times New Roman"/>
        </w:rPr>
        <w:t>Ba dan Sr mengalami pengurangan konsentrasi menunjukkan terjadinya perusakan (</w:t>
      </w:r>
      <w:r w:rsidR="007E0F9B" w:rsidRPr="004E6240">
        <w:rPr>
          <w:rFonts w:ascii="Times New Roman" w:hAnsi="Times New Roman" w:cs="Times New Roman"/>
          <w:i/>
        </w:rPr>
        <w:t>breakdown</w:t>
      </w:r>
      <w:r w:rsidR="007E0F9B" w:rsidRPr="004E6240">
        <w:rPr>
          <w:rFonts w:ascii="Times New Roman" w:hAnsi="Times New Roman" w:cs="Times New Roman"/>
        </w:rPr>
        <w:t>) yang terjadi pada mineral plagioklas.</w:t>
      </w:r>
      <w:proofErr w:type="gramEnd"/>
      <w:r w:rsidR="007E0F9B" w:rsidRPr="004E6240">
        <w:rPr>
          <w:rFonts w:ascii="Times New Roman" w:hAnsi="Times New Roman" w:cs="Times New Roman"/>
        </w:rPr>
        <w:t xml:space="preserve"> Penambahan unsur Au, Cu, Fe, </w:t>
      </w:r>
      <w:r w:rsidR="007E0F9B">
        <w:rPr>
          <w:rFonts w:ascii="Times New Roman" w:hAnsi="Times New Roman" w:cs="Times New Roman"/>
        </w:rPr>
        <w:t xml:space="preserve">Sb </w:t>
      </w:r>
      <w:r w:rsidR="007E0F9B" w:rsidRPr="004E6240">
        <w:rPr>
          <w:rFonts w:ascii="Times New Roman" w:hAnsi="Times New Roman" w:cs="Times New Roman"/>
        </w:rPr>
        <w:t xml:space="preserve">dan S </w:t>
      </w:r>
      <w:r w:rsidR="007E0F9B">
        <w:rPr>
          <w:rFonts w:ascii="Times New Roman" w:hAnsi="Times New Roman" w:cs="Times New Roman"/>
        </w:rPr>
        <w:t xml:space="preserve">diinterpretasikan </w:t>
      </w:r>
      <w:r w:rsidR="007E0F9B" w:rsidRPr="004E6240">
        <w:rPr>
          <w:rFonts w:ascii="Times New Roman" w:hAnsi="Times New Roman" w:cs="Times New Roman"/>
        </w:rPr>
        <w:t>berhubungan dengan kehadiran mineral bijih emas</w:t>
      </w:r>
      <w:r w:rsidR="007E0F9B">
        <w:rPr>
          <w:rFonts w:ascii="Times New Roman" w:hAnsi="Times New Roman" w:cs="Times New Roman"/>
        </w:rPr>
        <w:t xml:space="preserve"> (Au)</w:t>
      </w:r>
      <w:r w:rsidR="007E0F9B" w:rsidRPr="004E6240">
        <w:rPr>
          <w:rFonts w:ascii="Times New Roman" w:hAnsi="Times New Roman" w:cs="Times New Roman"/>
        </w:rPr>
        <w:t>, pirit</w:t>
      </w:r>
      <w:r w:rsidR="007E0F9B">
        <w:rPr>
          <w:rFonts w:ascii="Times New Roman" w:hAnsi="Times New Roman" w:cs="Times New Roman"/>
        </w:rPr>
        <w:t xml:space="preserve"> (FeS)</w:t>
      </w:r>
      <w:r w:rsidR="007E0F9B" w:rsidRPr="004E6240">
        <w:rPr>
          <w:rFonts w:ascii="Times New Roman" w:hAnsi="Times New Roman" w:cs="Times New Roman"/>
        </w:rPr>
        <w:t>, kalkopirit</w:t>
      </w:r>
      <w:r w:rsidR="007E0F9B">
        <w:rPr>
          <w:rFonts w:ascii="Times New Roman" w:hAnsi="Times New Roman" w:cs="Times New Roman"/>
        </w:rPr>
        <w:t xml:space="preserve"> (CuFeS</w:t>
      </w:r>
      <w:r w:rsidR="007E0F9B" w:rsidRPr="000A66CF">
        <w:rPr>
          <w:rFonts w:ascii="Times New Roman" w:hAnsi="Times New Roman" w:cs="Times New Roman"/>
          <w:vertAlign w:val="subscript"/>
        </w:rPr>
        <w:t>2</w:t>
      </w:r>
      <w:r w:rsidR="007E0F9B">
        <w:rPr>
          <w:rFonts w:ascii="Times New Roman" w:hAnsi="Times New Roman" w:cs="Times New Roman"/>
        </w:rPr>
        <w:t xml:space="preserve">) dan </w:t>
      </w:r>
      <w:r w:rsidR="007E0F9B" w:rsidRPr="004E6240">
        <w:rPr>
          <w:rFonts w:ascii="Times New Roman" w:hAnsi="Times New Roman" w:cs="Times New Roman"/>
        </w:rPr>
        <w:t>stibnit (Sb</w:t>
      </w:r>
      <w:r w:rsidR="007E0F9B" w:rsidRPr="000A66CF">
        <w:rPr>
          <w:rFonts w:ascii="Times New Roman" w:hAnsi="Times New Roman" w:cs="Times New Roman"/>
          <w:vertAlign w:val="subscript"/>
        </w:rPr>
        <w:t>2</w:t>
      </w:r>
      <w:r w:rsidR="007E0F9B" w:rsidRPr="004E6240">
        <w:rPr>
          <w:rFonts w:ascii="Times New Roman" w:hAnsi="Times New Roman" w:cs="Times New Roman"/>
        </w:rPr>
        <w:t>S</w:t>
      </w:r>
      <w:r w:rsidR="007E0F9B" w:rsidRPr="000A66CF">
        <w:rPr>
          <w:rFonts w:ascii="Times New Roman" w:hAnsi="Times New Roman" w:cs="Times New Roman"/>
          <w:vertAlign w:val="subscript"/>
        </w:rPr>
        <w:t>3</w:t>
      </w:r>
      <w:r w:rsidR="007E0F9B">
        <w:rPr>
          <w:rFonts w:ascii="Times New Roman" w:hAnsi="Times New Roman" w:cs="Times New Roman"/>
        </w:rPr>
        <w:t>)</w:t>
      </w:r>
      <w:r w:rsidR="00236B3D">
        <w:rPr>
          <w:rFonts w:ascii="Times New Roman" w:hAnsi="Times New Roman" w:cs="Times New Roman"/>
        </w:rPr>
        <w:t xml:space="preserve"> </w:t>
      </w:r>
      <w:r w:rsidR="00236B3D">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{"citationItems":[{"id":"ITEM-1","itemData":{"DOI":"10.25299/jgeet.2019.4.1","abstract":"Recently, in Indonesia gold exploration activities are not only focused along volcanic-magmatic belts, but also starting to shift along metamorphic and sedimentary terrains. The study area is located in Rumbia mountains, Bombana Regency, Southeast Sulawesi Province. This paper is aimed to describe characteristics of alteration and ore mineralization associated with metamorphic rock-related gold deposits. The study area is found the placer and primary gold hosted by metamorphic rocks. The gold is evidently derived from gold-bearing quartz veins hosted by Pompangeo Metamorphic Complex (PMC). These quartz veins are currently recognized in metamorphic rocks at Rumbia Mountains. The quartz veins are mostly sheared/deformed, brecciated, irregular vein, segmented and relatively massive and crystalline texture with thickness from 1 cm to 15.7 cm. The wallrock are generally weakly altered. Hydrothermal alteration types include sericitization, argillic, inner propylitic, propylitic, carbonization and carbonatization. There some precious metal identified consist of native gold and ore mineralization including pyrite (FeS2), chalcopyrite (CuFeS2), hematite (Fe2O3), cinnabar (HgS), stibnite (Sb2S3) and goethite (FeHO2). The veins contain erratic gold in various grades from below detection limit &lt;0.0002 ppm to 18.4 ppm. Based on those characteristics, it obviously indicates that the primary gold deposit present in the study area is of orogenic gold deposit type. The orogenic gold deposit is one of the new targets for exploration in Indonesia.","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Technology","id":"ITEM-1","issue":"3","issued":{"date-parts":[["2017"]]},"page":"217-223","title":"The Metamorphic Rocks-Hosted Gold Mineralization At Rumbia Mountains Prospect Area In The Southeastern Arm Of Sulawesi Island, Indonesia","type":"article-journal","volume":"2"},"uris":["http://www.mendeley.com/documents/?uuid=248e76b9-4e20-4e36-9b9e-87c68cf4a57e"]}],"mendeley":{"formattedCitation":"(Hasria et al., 2017)","manualFormatting":"(Hasria dkk., 2017)","plainTextFormattedCitation":"(Hasria et al., 2017)","previouslyFormattedCitation":"(Hasria et al., 2017)"},"properties":{"noteIndex":0},"schema":"https://github.com/citation-style-language/schema/raw/master/csl-citation.json"}</w:instrText>
      </w:r>
      <w:r w:rsidR="00236B3D">
        <w:rPr>
          <w:rFonts w:ascii="Times New Roman" w:hAnsi="Times New Roman" w:cs="Times New Roman"/>
        </w:rPr>
        <w:fldChar w:fldCharType="separate"/>
      </w:r>
      <w:r w:rsidR="00236B3D">
        <w:rPr>
          <w:rFonts w:ascii="Times New Roman" w:hAnsi="Times New Roman" w:cs="Times New Roman"/>
          <w:noProof/>
        </w:rPr>
        <w:t>(Hasria dkk.</w:t>
      </w:r>
      <w:r w:rsidR="00236B3D" w:rsidRPr="00236B3D">
        <w:rPr>
          <w:rFonts w:ascii="Times New Roman" w:hAnsi="Times New Roman" w:cs="Times New Roman"/>
          <w:noProof/>
        </w:rPr>
        <w:t>, 2017)</w:t>
      </w:r>
      <w:r w:rsidR="00236B3D">
        <w:rPr>
          <w:rFonts w:ascii="Times New Roman" w:hAnsi="Times New Roman" w:cs="Times New Roman"/>
        </w:rPr>
        <w:fldChar w:fldCharType="end"/>
      </w:r>
      <w:r w:rsidR="007E0F9B">
        <w:rPr>
          <w:rFonts w:ascii="Times New Roman" w:hAnsi="Times New Roman" w:cs="Times New Roman"/>
        </w:rPr>
        <w:t xml:space="preserve">. Peningkatan unsur As di daerah penelitian diindikasikan berkaitan dengan kehadiran mineral arsenopirit </w:t>
      </w:r>
      <w:r w:rsidR="007E0F9B" w:rsidRPr="004E6240">
        <w:rPr>
          <w:rFonts w:ascii="Times New Roman" w:hAnsi="Times New Roman" w:cs="Times New Roman"/>
        </w:rPr>
        <w:t>(</w:t>
      </w:r>
      <w:r w:rsidR="007E0F9B" w:rsidRPr="004B1AB4">
        <w:rPr>
          <w:rFonts w:ascii="Times New Roman" w:hAnsi="Times New Roman" w:cs="Times New Roman"/>
        </w:rPr>
        <w:t>FeAsS</w:t>
      </w:r>
      <w:r w:rsidR="007E0F9B" w:rsidRPr="004B1AB4">
        <w:rPr>
          <w:rFonts w:ascii="Times New Roman" w:hAnsi="Times New Roman" w:cs="Times New Roman"/>
          <w:vertAlign w:val="subscript"/>
        </w:rPr>
        <w:t>2</w:t>
      </w:r>
      <w:r w:rsidR="007E0F9B">
        <w:rPr>
          <w:rFonts w:ascii="Times New Roman" w:hAnsi="Times New Roman" w:cs="Times New Roman"/>
        </w:rPr>
        <w:t xml:space="preserve">) </w:t>
      </w:r>
      <w:r w:rsidR="00236B3D">
        <w:rPr>
          <w:rFonts w:ascii="Times New Roman" w:hAnsi="Times New Roman" w:cs="Times New Roman"/>
        </w:rPr>
        <w:fldChar w:fldCharType="begin" w:fldLock="1"/>
      </w:r>
      <w:r w:rsidR="005166BD">
        <w:rPr>
          <w:rFonts w:ascii="Times New Roman" w:hAnsi="Times New Roman" w:cs="Times New Roman"/>
        </w:rPr>
        <w:instrText>ADDIN CSL_CITATION {"citationItems":[{"id":"ITEM-1","itemData":{"abstract":"Placer gold has been discovered in Bombana, SE-Sulawesi, Indonesia. The placer gold is not associated with volcanic rock-related gold deposits. This paper discusses the primary gold mineralization as the source of the placer gold. The placer gold is possibly derived from gold-bearing quartz veins hosted by Pompangeo Metamorphic Complex (PMC). Pyrite, chalcopyrite, cinnabar, stibnite and tripuhyite are present. Sheared, segmented vein varies in thickness from 2 cm to 2 m. The veins contain erratic gold in various grades from below detection limit (0.005 g/t) to 134 g/t. At least three generations of veins are identified. The first is parallel to the foliations, the second crosscuts the first generation of veins/foliations, and the third is of laminated deformed quartz+calcite veins at the late stage. The first veins are mostly massive to crystalline, occasionally brecciated and sigmoidal, whereas the second veins are narrower than the first and relatively brecciated. Gold grades in the second and third veins are relatively higher than that in first veins. Fluid inclusion study of quartz veins indicates abundant H2O-NaCl and a small amount of H2O-NaCl-CO2 inclusions. Temperature of homogenization (Th) and salinity of the first vein vary from 184.7 to 245.3 ºC and 5.26 to 9.08 wt.% NaCl eq., respectively. The second generation vein was originated at Th of 132.1-283.4 ºC and salinity of 3.55-5.86 wt.%NaCl eq., whereas the third generation vein formed at lowest Th varying from 114 to 176ºC and less saline fluid at salinity range between 0.35 and 4.03 wt.% NaCl eq. Gold is mainly identified in the form of 'free gold' among silicate minerals. Mineralogically, gold is closely related to cinnabar, stibnite, tripuhyite and possibly minor arsenopyrite. Metamorphogenic gold deposits would be the new target of gold exploration in Indonesia.","author":[{"dropping-particle":"","family":"Idrus","given":"Arifudin","non-dropping-particle":"","parse-names":false,"suffix":""},{"dropping-particle":"","family":"Prihatmoko","given":"Sukmandaru","non-dropping-particle":"","parse-names":false,"suffix":""},{"dropping-particle":"","family":"Warmada","given":"I Wayan","non-dropping-particle":"","parse-names":false,"suffix":""},{"dropping-particle":"","family":"Nur","given":"Irzal","non-dropping-particle":"","parse-names":false,"suffix":""},{"dropping-particle":"","family":"Meyer","given":"Franz Michael","non-dropping-particle":"","parse-names":false,"suffix":""}],"container-title":"Geo-Resources","id":"ITEM-1","issue":"1","issued":{"date-parts":[["2012"]]},"page":"35-48","title":"The Metamorphic Rock-Hosted Gold Mineralization at Bombana, Southeast Sulawesi: A New Exploration Target in Indonesia","type":"article-journal","volume":"22"},"uris":["http://www.mendeley.com/documents/?uuid=dc698e88-68ab-421d-bee9-94980694c759"]}],"mendeley":{"formattedCitation":"(Idrus et al., 2012)","manualFormatting":"(Idrus dkk., 2012)","plainTextFormattedCitation":"(Idrus et al., 2012)","previouslyFormattedCitation":"(Idrus et al., 2012)"},"properties":{"noteIndex":0},"schema":"https://github.com/citation-style-language/schema/raw/master/csl-citation.json"}</w:instrText>
      </w:r>
      <w:r w:rsidR="00236B3D">
        <w:rPr>
          <w:rFonts w:ascii="Times New Roman" w:hAnsi="Times New Roman" w:cs="Times New Roman"/>
        </w:rPr>
        <w:fldChar w:fldCharType="separate"/>
      </w:r>
      <w:r w:rsidR="00236B3D">
        <w:rPr>
          <w:rFonts w:ascii="Times New Roman" w:hAnsi="Times New Roman" w:cs="Times New Roman"/>
          <w:noProof/>
        </w:rPr>
        <w:t>(Idrus dkk.</w:t>
      </w:r>
      <w:r w:rsidR="00236B3D" w:rsidRPr="00236B3D">
        <w:rPr>
          <w:rFonts w:ascii="Times New Roman" w:hAnsi="Times New Roman" w:cs="Times New Roman"/>
          <w:noProof/>
        </w:rPr>
        <w:t>, 2012)</w:t>
      </w:r>
      <w:r w:rsidR="00236B3D">
        <w:rPr>
          <w:rFonts w:ascii="Times New Roman" w:hAnsi="Times New Roman" w:cs="Times New Roman"/>
        </w:rPr>
        <w:fldChar w:fldCharType="end"/>
      </w:r>
      <w:r w:rsidR="007E0F9B">
        <w:rPr>
          <w:rFonts w:ascii="Times New Roman" w:hAnsi="Times New Roman" w:cs="Times New Roman"/>
        </w:rPr>
        <w:t>. Peningkatan</w:t>
      </w:r>
      <w:r w:rsidR="007E0F9B" w:rsidRPr="004E6240">
        <w:rPr>
          <w:rFonts w:ascii="Times New Roman" w:hAnsi="Times New Roman" w:cs="Times New Roman"/>
        </w:rPr>
        <w:t xml:space="preserve"> unsur-unsur tersebut bersesuaian dengan hasil analisis</w:t>
      </w:r>
      <w:r w:rsidR="007E0F9B">
        <w:rPr>
          <w:rFonts w:ascii="Times New Roman" w:hAnsi="Times New Roman" w:cs="Times New Roman"/>
        </w:rPr>
        <w:t xml:space="preserve"> mikroskopis bijih dan geokimia bijih</w:t>
      </w:r>
      <w:r w:rsidR="007E0F9B" w:rsidRPr="004E6240">
        <w:rPr>
          <w:rFonts w:ascii="Times New Roman" w:hAnsi="Times New Roman" w:cs="Times New Roman"/>
        </w:rPr>
        <w:t xml:space="preserve"> FA/AAS AAS (</w:t>
      </w:r>
      <w:r w:rsidR="007E0F9B" w:rsidRPr="004E6240">
        <w:rPr>
          <w:rFonts w:ascii="Times New Roman" w:hAnsi="Times New Roman" w:cs="Times New Roman"/>
          <w:i/>
        </w:rPr>
        <w:t xml:space="preserve">Fire </w:t>
      </w:r>
      <w:r w:rsidR="007E0F9B" w:rsidRPr="004E6240">
        <w:rPr>
          <w:rFonts w:ascii="Times New Roman" w:hAnsi="Times New Roman" w:cs="Times New Roman"/>
          <w:i/>
        </w:rPr>
        <w:lastRenderedPageBreak/>
        <w:t>Assay/Atomic Absorption Spektrophotometry)</w:t>
      </w:r>
      <w:r w:rsidR="001776F9">
        <w:rPr>
          <w:rFonts w:ascii="Times New Roman" w:hAnsi="Times New Roman" w:cs="Times New Roman"/>
        </w:rPr>
        <w:t xml:space="preserve"> </w:t>
      </w:r>
      <w:r w:rsidR="00497D10">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{"citationItems":[{"id":"ITEM-1","itemData":{"DOI":"10.25299/jgeet.2019.4.1","abstract":"Recently, in Indonesia gold exploration activities are not only focused along volcanic-magmatic belts, but also starting to shift along metamorphic and sedimentary terrains. The study area is located in Rumbia mountains, Bombana Regency, Southeast Sulawesi Province. This paper is aimed to describe characteristics of alteration and ore mineralization associated with metamorphic rock-related gold deposits. The study area is found the placer and primary gold hosted by metamorphic rocks. The gold is evidently derived from gold-bearing quartz veins hosted by Pompangeo Metamorphic Complex (PMC). These quartz veins are currently recognized in metamorphic rocks at Rumbia Mountains. The quartz veins are mostly sheared/deformed, brecciated, irregular vein, segmented and relatively massive and crystalline texture with thickness from 1 cm to 15.7 cm. The wallrock are generally weakly altered. Hydrothermal alteration types include sericitization, argillic, inner propylitic, propylitic, carbonization and carbonatization. There some precious metal identified consist of native gold and ore mineralization including pyrite (FeS2), chalcopyrite (CuFeS2), hematite (Fe2O3), cinnabar (HgS), stibnite (Sb2S3) and goethite (FeHO2). The veins contain erratic gold in various grades from below detection limit &lt;0.0002 ppm to 18.4 ppm. Based on those characteristics, it obviously indicates that the primary gold deposit present in the study area is of orogenic gold deposit type. The orogenic gold deposit is one of the new targets for exploration in Indonesia.","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Technology","id":"ITEM-1","issue":"3","issued":{"date-parts":[["2017"]]},"page":"217-223","title":"The Metamorphic Rocks-Hosted Gold Mineralization At Rumbia Mountains Prospect Area In The Southeastern Arm Of Sulawesi Island, Indonesia","type":"article-journal","volume":"2"},"uris":["http://www.mendeley.com/documents/?uuid=248e76b9-4e20-4e36-9b9e-87c68cf4a57e"]}],"mendeley":{"formattedCitation":"(Hasria et al., 2017)","manualFormatting":"(Hasria dkk., 2017","plainTextFormattedCitation":"(Hasria et al., 2017)","previouslyFormattedCitation":"(Hasria et al., 2017)"},"properties":{"noteIndex":0},"schema":"https://github.com/citation-style-language/schema/raw/master/csl-citation.json"}</w:instrText>
      </w:r>
      <w:r w:rsidR="00497D10">
        <w:rPr>
          <w:rFonts w:ascii="Times New Roman" w:hAnsi="Times New Roman" w:cs="Times New Roman"/>
        </w:rPr>
        <w:fldChar w:fldCharType="separate"/>
      </w:r>
      <w:r w:rsidR="00497D10">
        <w:rPr>
          <w:rFonts w:ascii="Times New Roman" w:hAnsi="Times New Roman" w:cs="Times New Roman"/>
          <w:noProof/>
        </w:rPr>
        <w:t>(Hasria dkk.,</w:t>
      </w:r>
      <w:r w:rsidR="00497D10" w:rsidRPr="00497D10">
        <w:rPr>
          <w:rFonts w:ascii="Times New Roman" w:hAnsi="Times New Roman" w:cs="Times New Roman"/>
          <w:noProof/>
        </w:rPr>
        <w:t xml:space="preserve"> 2017</w:t>
      </w:r>
      <w:r w:rsidR="00497D10">
        <w:rPr>
          <w:rFonts w:ascii="Times New Roman" w:hAnsi="Times New Roman" w:cs="Times New Roman"/>
        </w:rPr>
        <w:fldChar w:fldCharType="end"/>
      </w:r>
      <w:r w:rsidR="001776F9">
        <w:rPr>
          <w:rFonts w:ascii="Times New Roman" w:hAnsi="Times New Roman" w:cs="Times New Roman"/>
        </w:rPr>
        <w:t xml:space="preserve">; dan </w:t>
      </w:r>
      <w:r w:rsidR="00FE51E9">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2019a)","plainTextFormattedCitation":"(Hasria; et al., 2019)","previouslyFormattedCitation":"(Hasria; et al., 2019)"},"properties":{"noteIndex":0},"schema":"https://github.com/citation-style-language/schema/raw/master/csl-citation.json"}</w:instrText>
      </w:r>
      <w:r w:rsidR="00FE51E9">
        <w:rPr>
          <w:rFonts w:ascii="Times New Roman" w:hAnsi="Times New Roman" w:cs="Times New Roman"/>
        </w:rPr>
        <w:fldChar w:fldCharType="separate"/>
      </w:r>
      <w:r w:rsidR="00FE51E9" w:rsidRPr="00FE51E9">
        <w:rPr>
          <w:rFonts w:ascii="Times New Roman" w:hAnsi="Times New Roman" w:cs="Times New Roman"/>
          <w:noProof/>
        </w:rPr>
        <w:t>Hasria</w:t>
      </w:r>
      <w:r w:rsidR="00FE51E9">
        <w:rPr>
          <w:rFonts w:ascii="Times New Roman" w:hAnsi="Times New Roman" w:cs="Times New Roman"/>
          <w:noProof/>
        </w:rPr>
        <w:t xml:space="preserve"> dkk.,</w:t>
      </w:r>
      <w:r w:rsidR="00FE51E9" w:rsidRPr="00FE51E9">
        <w:rPr>
          <w:rFonts w:ascii="Times New Roman" w:hAnsi="Times New Roman" w:cs="Times New Roman"/>
          <w:noProof/>
        </w:rPr>
        <w:t xml:space="preserve"> 2019</w:t>
      </w:r>
      <w:r w:rsidR="007B612D">
        <w:rPr>
          <w:rFonts w:ascii="Times New Roman" w:hAnsi="Times New Roman" w:cs="Times New Roman"/>
          <w:noProof/>
        </w:rPr>
        <w:t>a</w:t>
      </w:r>
      <w:r w:rsidR="00FE51E9" w:rsidRPr="00FE51E9">
        <w:rPr>
          <w:rFonts w:ascii="Times New Roman" w:hAnsi="Times New Roman" w:cs="Times New Roman"/>
          <w:noProof/>
        </w:rPr>
        <w:t>)</w:t>
      </w:r>
      <w:r w:rsidR="00FE51E9">
        <w:rPr>
          <w:rFonts w:ascii="Times New Roman" w:hAnsi="Times New Roman" w:cs="Times New Roman"/>
        </w:rPr>
        <w:fldChar w:fldCharType="end"/>
      </w:r>
      <w:r w:rsidR="007E0F9B" w:rsidRPr="004E6240">
        <w:rPr>
          <w:rFonts w:ascii="Times New Roman" w:hAnsi="Times New Roman" w:cs="Times New Roman"/>
        </w:rPr>
        <w:t>.</w:t>
      </w:r>
      <w:r w:rsidR="007E0F9B">
        <w:rPr>
          <w:rFonts w:ascii="Times New Roman" w:hAnsi="Times New Roman" w:cs="Times New Roman"/>
        </w:rPr>
        <w:t xml:space="preserve"> </w:t>
      </w:r>
      <w:proofErr w:type="gramStart"/>
      <w:r w:rsidR="00FE51E9">
        <w:rPr>
          <w:rFonts w:ascii="Times New Roman" w:hAnsi="Times New Roman" w:cs="Times New Roman"/>
        </w:rPr>
        <w:t>A</w:t>
      </w:r>
      <w:r w:rsidR="007E0F9B">
        <w:rPr>
          <w:rFonts w:ascii="Times New Roman" w:hAnsi="Times New Roman" w:cs="Times New Roman"/>
        </w:rPr>
        <w:t>nalis</w:t>
      </w:r>
      <w:r w:rsidR="00A16548">
        <w:rPr>
          <w:rFonts w:ascii="Times New Roman" w:hAnsi="Times New Roman" w:cs="Times New Roman"/>
        </w:rPr>
        <w:t>i</w:t>
      </w:r>
      <w:r w:rsidR="007E0F9B">
        <w:rPr>
          <w:rFonts w:ascii="Times New Roman" w:hAnsi="Times New Roman" w:cs="Times New Roman"/>
        </w:rPr>
        <w:t xml:space="preserve">s </w:t>
      </w:r>
      <w:r w:rsidR="007E0F9B" w:rsidRPr="004E6240">
        <w:rPr>
          <w:rFonts w:ascii="Times New Roman" w:hAnsi="Times New Roman" w:cs="Times New Roman"/>
        </w:rPr>
        <w:t xml:space="preserve">mikroskopis bijih dan </w:t>
      </w:r>
      <w:r w:rsidR="007E0F9B" w:rsidRPr="0053104F">
        <w:rPr>
          <w:rFonts w:ascii="Times New Roman" w:hAnsi="Times New Roman" w:cs="Times New Roman"/>
        </w:rPr>
        <w:t>geokimia bijih FA/AAS juga</w:t>
      </w:r>
      <w:r w:rsidR="00FE51E9">
        <w:rPr>
          <w:rFonts w:ascii="Times New Roman" w:hAnsi="Times New Roman" w:cs="Times New Roman"/>
        </w:rPr>
        <w:t xml:space="preserve"> menunjukkan</w:t>
      </w:r>
      <w:r w:rsidR="007E0F9B" w:rsidRPr="0053104F">
        <w:rPr>
          <w:rFonts w:ascii="Times New Roman" w:hAnsi="Times New Roman" w:cs="Times New Roman"/>
        </w:rPr>
        <w:t xml:space="preserve"> peningkatan unsur Hg pada alterasi ini yang menunjukkan kehadiran mineral sinnabar (HgS) yang</w:t>
      </w:r>
      <w:r w:rsidR="0089760D" w:rsidRPr="0053104F">
        <w:rPr>
          <w:rFonts w:ascii="Times New Roman" w:hAnsi="Times New Roman" w:cs="Times New Roman"/>
        </w:rPr>
        <w:t xml:space="preserve"> melimpah di daerah penelitian.</w:t>
      </w:r>
      <w:proofErr w:type="gramEnd"/>
      <w:r w:rsidR="0089760D" w:rsidRPr="0053104F">
        <w:rPr>
          <w:rFonts w:ascii="Times New Roman" w:hAnsi="Times New Roman" w:cs="Times New Roman"/>
        </w:rPr>
        <w:t xml:space="preserve"> </w:t>
      </w:r>
      <w:proofErr w:type="gramStart"/>
      <w:r w:rsidR="00CC3412">
        <w:rPr>
          <w:rFonts w:ascii="Times New Roman" w:hAnsi="Times New Roman" w:cs="Times New Roman"/>
        </w:rPr>
        <w:t>Unsur Au (emas) pada alterasi ini menunjukkan peningkatan hingga 18 ppm.</w:t>
      </w:r>
      <w:proofErr w:type="gramEnd"/>
    </w:p>
    <w:p w:rsidR="0053104F" w:rsidRPr="0053104F" w:rsidRDefault="0053104F" w:rsidP="0053104F">
      <w:pPr>
        <w:tabs>
          <w:tab w:val="left" w:pos="567"/>
          <w:tab w:val="left" w:pos="709"/>
          <w:tab w:val="left" w:pos="851"/>
        </w:tabs>
        <w:spacing w:after="0" w:line="240" w:lineRule="auto"/>
        <w:ind w:firstLine="426"/>
        <w:jc w:val="both"/>
        <w:rPr>
          <w:rFonts w:ascii="Times New Roman" w:hAnsi="Times New Roman" w:cs="Times New Roman"/>
        </w:rPr>
      </w:pPr>
      <w:r w:rsidRPr="0053104F">
        <w:rPr>
          <w:rFonts w:ascii="Times New Roman" w:hAnsi="Times New Roman" w:cs="Times New Roman"/>
          <w:lang w:val="id-ID"/>
        </w:rPr>
        <w:t>Paragene</w:t>
      </w:r>
      <w:r w:rsidRPr="0053104F">
        <w:rPr>
          <w:rFonts w:ascii="Times New Roman" w:hAnsi="Times New Roman" w:cs="Times New Roman"/>
        </w:rPr>
        <w:t>s</w:t>
      </w:r>
      <w:r w:rsidRPr="0053104F">
        <w:rPr>
          <w:rFonts w:ascii="Times New Roman" w:hAnsi="Times New Roman" w:cs="Times New Roman"/>
          <w:lang w:val="id-ID"/>
        </w:rPr>
        <w:t xml:space="preserve">a alterasi ini berasosiasi terhadap batas urat, </w:t>
      </w:r>
      <w:r>
        <w:rPr>
          <w:rFonts w:ascii="Times New Roman" w:hAnsi="Times New Roman" w:cs="Times New Roman"/>
        </w:rPr>
        <w:t xml:space="preserve">yang </w:t>
      </w:r>
      <w:r w:rsidRPr="0053104F">
        <w:rPr>
          <w:rFonts w:ascii="Times New Roman" w:hAnsi="Times New Roman" w:cs="Times New Roman"/>
          <w:lang w:val="id-ID"/>
        </w:rPr>
        <w:t xml:space="preserve">mengindikasikan </w:t>
      </w:r>
      <w:r>
        <w:rPr>
          <w:rFonts w:ascii="Times New Roman" w:hAnsi="Times New Roman" w:cs="Times New Roman"/>
        </w:rPr>
        <w:t xml:space="preserve">bahwa </w:t>
      </w:r>
      <w:r w:rsidRPr="0053104F">
        <w:rPr>
          <w:rFonts w:ascii="Times New Roman" w:hAnsi="Times New Roman" w:cs="Times New Roman"/>
          <w:lang w:val="id-ID"/>
        </w:rPr>
        <w:t>pembentukan dari alterasi ini terbentuk setelah pengendapa</w:t>
      </w:r>
      <w:r>
        <w:rPr>
          <w:rFonts w:ascii="Times New Roman" w:hAnsi="Times New Roman" w:cs="Times New Roman"/>
          <w:lang w:val="id-ID"/>
        </w:rPr>
        <w:t>n fluida hidrotermal pada urat</w:t>
      </w:r>
      <w:r>
        <w:rPr>
          <w:rFonts w:ascii="Times New Roman" w:hAnsi="Times New Roman" w:cs="Times New Roman"/>
        </w:rPr>
        <w:t xml:space="preserve">, sehingga pada alterasi ini terjadi pengkayaan endapan emas. </w:t>
      </w:r>
      <w:r w:rsidRPr="0053104F">
        <w:rPr>
          <w:rFonts w:ascii="Times New Roman" w:hAnsi="Times New Roman" w:cs="Times New Roman"/>
          <w:lang w:val="id-ID"/>
        </w:rPr>
        <w:t>Penyebaran alterasi ini ditemukan di bagian utara yang berasosiasi terhadap struktur sesar sedangkan di bagian barat diidentifikasikan struktur minor seperti kekar yang mengontrol dari keberadaan alterasi ini</w:t>
      </w:r>
      <w:r w:rsidR="001D40CD">
        <w:rPr>
          <w:rFonts w:ascii="Times New Roman" w:hAnsi="Times New Roman" w:cs="Times New Roman"/>
        </w:rPr>
        <w:t xml:space="preserve"> (Gambar 5</w:t>
      </w:r>
      <w:r w:rsidR="00CC3412">
        <w:rPr>
          <w:rFonts w:ascii="Times New Roman" w:hAnsi="Times New Roman" w:cs="Times New Roman"/>
        </w:rPr>
        <w:t>)</w:t>
      </w:r>
      <w:r w:rsidR="00CC3412" w:rsidRPr="0053104F">
        <w:rPr>
          <w:rFonts w:ascii="Times New Roman" w:hAnsi="Times New Roman" w:cs="Times New Roman"/>
          <w:lang w:val="id-ID"/>
        </w:rPr>
        <w:t>.</w:t>
      </w:r>
      <w:r w:rsidR="00CC3412">
        <w:rPr>
          <w:rFonts w:ascii="Times New Roman" w:hAnsi="Times New Roman" w:cs="Times New Roman"/>
        </w:rPr>
        <w:t xml:space="preserve"> Sebaran alterasi ini di daerah penelitian cenderung tidak luas tetapi hubungannya dengan mineralisasi sangat besar</w:t>
      </w:r>
      <w:r w:rsidR="00EE5AF8">
        <w:rPr>
          <w:rFonts w:ascii="Times New Roman" w:hAnsi="Times New Roman" w:cs="Times New Roman"/>
        </w:rPr>
        <w:t xml:space="preserve"> dan b</w:t>
      </w:r>
      <w:r w:rsidR="00EE5AF8" w:rsidRPr="0053104F">
        <w:rPr>
          <w:rFonts w:ascii="Times New Roman" w:hAnsi="Times New Roman" w:cs="Times New Roman"/>
        </w:rPr>
        <w:t xml:space="preserve">erdasarkan </w:t>
      </w:r>
      <w:r w:rsidR="00EE5AF8">
        <w:rPr>
          <w:rFonts w:ascii="Times New Roman" w:hAnsi="Times New Roman" w:cs="Times New Roman"/>
        </w:rPr>
        <w:t xml:space="preserve">hasil </w:t>
      </w:r>
      <w:r w:rsidR="00EE5AF8" w:rsidRPr="0053104F">
        <w:rPr>
          <w:rFonts w:ascii="Times New Roman" w:hAnsi="Times New Roman" w:cs="Times New Roman"/>
        </w:rPr>
        <w:t xml:space="preserve">analisis geokimia bijih menunjukkan bahwa </w:t>
      </w:r>
      <w:proofErr w:type="gramStart"/>
      <w:r w:rsidR="00EE5AF8" w:rsidRPr="0053104F">
        <w:rPr>
          <w:rFonts w:ascii="Times New Roman" w:hAnsi="Times New Roman" w:cs="Times New Roman"/>
        </w:rPr>
        <w:t>kadar</w:t>
      </w:r>
      <w:proofErr w:type="gramEnd"/>
      <w:r w:rsidR="00EE5AF8" w:rsidRPr="0053104F">
        <w:rPr>
          <w:rFonts w:ascii="Times New Roman" w:hAnsi="Times New Roman" w:cs="Times New Roman"/>
        </w:rPr>
        <w:t xml:space="preserve"> emas tertinggi terdapat pada alterasi ini </w:t>
      </w:r>
      <w:r w:rsidR="00EE5AF8">
        <w:rPr>
          <w:rFonts w:ascii="Times New Roman" w:hAnsi="Times New Roman" w:cs="Times New Roman"/>
        </w:rPr>
        <w:t>yakni 18 ppm</w:t>
      </w:r>
      <w:r w:rsidR="00C24E99">
        <w:rPr>
          <w:rFonts w:ascii="Times New Roman" w:hAnsi="Times New Roman" w:cs="Times New Roman"/>
        </w:rPr>
        <w:t>.</w:t>
      </w:r>
      <w:r>
        <w:rPr>
          <w:rFonts w:ascii="Times New Roman" w:hAnsi="Times New Roman" w:cs="Times New Roman"/>
        </w:rPr>
        <w:t xml:space="preserve"> </w:t>
      </w:r>
      <w:r w:rsidR="00241F3A">
        <w:rPr>
          <w:rFonts w:ascii="Times New Roman" w:hAnsi="Times New Roman" w:cs="Times New Roman"/>
        </w:rPr>
        <w:t xml:space="preserve">Endapan emas di daerah penelitian berdasarkan karakteristik alterasi dan mineralisasi </w:t>
      </w:r>
      <w:r w:rsidR="00241F3A">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{"citationItems":[{"id":"ITEM-1","itemData":{"DOI":"10.25299/jgeet.2019.4.1","abstract":"Recently, in Indonesia gold exploration activities are not only focused along volcanic-magmatic belts, but also starting to shift along metamorphic and sedimentary terrains. The study area is located in Rumbia mountains, Bombana Regency, Southeast Sulawesi Province. This paper is aimed to describe characteristics of alteration and ore mineralization associated with metamorphic rock-related gold deposits. The study area is found the placer and primary gold hosted by metamorphic rocks. The gold is evidently derived from gold-bearing quartz veins hosted by Pompangeo Metamorphic Complex (PMC). These quartz veins are currently recognized in metamorphic rocks at Rumbia Mountains. The quartz veins are mostly sheared/deformed, brecciated, irregular vein, segmented and relatively massive and crystalline texture with thickness from 1 cm to 15.7 cm. The wallrock are generally weakly altered. Hydrothermal alteration types include sericitization, argillic, inner propylitic, propylitic, carbonization and carbonatization. There some precious metal identified consist of native gold and ore mineralization including pyrite (FeS2), chalcopyrite (CuFeS2), hematite (Fe2O3), cinnabar (HgS), stibnite (Sb2S3) and goethite (FeHO2). The veins contain erratic gold in various grades from below detection limit &lt;0.0002 ppm to 18.4 ppm. Based on those characteristics, it obviously indicates that the primary gold deposit present in the study area is of orogenic gold deposit type. The orogenic gold deposit is one of the new targets for exploration in Indonesia.","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Technology","id":"ITEM-1","issue":"3","issued":{"date-parts":[["2017"]]},"page":"217-223","title":"The Metamorphic Rocks-Hosted Gold Mineralization At Rumbia Mountains Prospect Area In The Southeastern Arm Of Sulawesi Island, Indonesia","type":"article-journal","volume":"2"},"uris":["http://www.mendeley.com/documents/?uuid=248e76b9-4e20-4e36-9b9e-87c68cf4a57e"]}],"mendeley":{"formattedCitation":"(Hasria et al., 2017)","manualFormatting":"(Hasria dkk.,  2017)","plainTextFormattedCitation":"(Hasria et al., 2017)","previouslyFormattedCitation":"(Hasria et al., 2017)"},"properties":{"noteIndex":0},"schema":"https://github.com/citation-style-language/schema/raw/master/csl-citation.json"}</w:instrText>
      </w:r>
      <w:r w:rsidR="00241F3A">
        <w:rPr>
          <w:rFonts w:ascii="Times New Roman" w:hAnsi="Times New Roman" w:cs="Times New Roman"/>
        </w:rPr>
        <w:fldChar w:fldCharType="separate"/>
      </w:r>
      <w:r w:rsidR="00241F3A">
        <w:rPr>
          <w:rFonts w:ascii="Times New Roman" w:hAnsi="Times New Roman" w:cs="Times New Roman"/>
          <w:noProof/>
        </w:rPr>
        <w:t xml:space="preserve">(Hasria dkk., </w:t>
      </w:r>
      <w:r w:rsidR="00241F3A" w:rsidRPr="00241F3A">
        <w:rPr>
          <w:rFonts w:ascii="Times New Roman" w:hAnsi="Times New Roman" w:cs="Times New Roman"/>
          <w:noProof/>
        </w:rPr>
        <w:t xml:space="preserve"> 2017)</w:t>
      </w:r>
      <w:r w:rsidR="00241F3A">
        <w:rPr>
          <w:rFonts w:ascii="Times New Roman" w:hAnsi="Times New Roman" w:cs="Times New Roman"/>
        </w:rPr>
        <w:fldChar w:fldCharType="end"/>
      </w:r>
      <w:r w:rsidR="009C3546">
        <w:rPr>
          <w:rFonts w:ascii="Times New Roman" w:hAnsi="Times New Roman" w:cs="Times New Roman"/>
        </w:rPr>
        <w:t xml:space="preserve"> dan geokimia </w:t>
      </w:r>
      <w:r w:rsidR="00FE51E9">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2019a)","plainTextFormattedCitation":"(Hasria; et al., 2019)","previouslyFormattedCitation":"(Hasria; et al., 2019)"},"properties":{"noteIndex":0},"schema":"https://github.com/citation-style-language/schema/raw/master/csl-citation.json"}</w:instrText>
      </w:r>
      <w:r w:rsidR="00FE51E9">
        <w:rPr>
          <w:rFonts w:ascii="Times New Roman" w:hAnsi="Times New Roman" w:cs="Times New Roman"/>
        </w:rPr>
        <w:fldChar w:fldCharType="separate"/>
      </w:r>
      <w:r w:rsidR="00FE51E9" w:rsidRPr="00FE51E9">
        <w:rPr>
          <w:rFonts w:ascii="Times New Roman" w:hAnsi="Times New Roman" w:cs="Times New Roman"/>
          <w:noProof/>
        </w:rPr>
        <w:t>(Ha</w:t>
      </w:r>
      <w:r w:rsidR="00FE51E9">
        <w:rPr>
          <w:rFonts w:ascii="Times New Roman" w:hAnsi="Times New Roman" w:cs="Times New Roman"/>
          <w:noProof/>
        </w:rPr>
        <w:t>sria dkk.,</w:t>
      </w:r>
      <w:r w:rsidR="00FE51E9" w:rsidRPr="00FE51E9">
        <w:rPr>
          <w:rFonts w:ascii="Times New Roman" w:hAnsi="Times New Roman" w:cs="Times New Roman"/>
          <w:noProof/>
        </w:rPr>
        <w:t xml:space="preserve"> 2019</w:t>
      </w:r>
      <w:r w:rsidR="007B612D">
        <w:rPr>
          <w:rFonts w:ascii="Times New Roman" w:hAnsi="Times New Roman" w:cs="Times New Roman"/>
          <w:noProof/>
        </w:rPr>
        <w:t>a</w:t>
      </w:r>
      <w:r w:rsidR="00FE51E9" w:rsidRPr="00FE51E9">
        <w:rPr>
          <w:rFonts w:ascii="Times New Roman" w:hAnsi="Times New Roman" w:cs="Times New Roman"/>
          <w:noProof/>
        </w:rPr>
        <w:t>)</w:t>
      </w:r>
      <w:r w:rsidR="00FE51E9">
        <w:rPr>
          <w:rFonts w:ascii="Times New Roman" w:hAnsi="Times New Roman" w:cs="Times New Roman"/>
        </w:rPr>
        <w:fldChar w:fldCharType="end"/>
      </w:r>
      <w:r w:rsidR="00241F3A">
        <w:rPr>
          <w:rFonts w:ascii="Times New Roman" w:hAnsi="Times New Roman" w:cs="Times New Roman"/>
        </w:rPr>
        <w:t xml:space="preserve"> serta fluida hidrotermal </w:t>
      </w:r>
      <w:r w:rsidR="009C3546">
        <w:rPr>
          <w:rFonts w:ascii="Times New Roman" w:hAnsi="Times New Roman" w:cs="Times New Roman"/>
        </w:rPr>
        <w:t xml:space="preserve"> </w:t>
      </w:r>
      <w:r w:rsidR="009C3546">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{"citationItems":[{"id":"ITEM-1","itemData":{"DOI":"10.33332/jgsm.2019.v20.2.111-117","ISSN":"0853-9634","abstract":"Recently, gold exploration activities are not only focused along volcanic-magmatic belt but also starting to shift along metamorphicand sedimentary terrains. The purpose of this study is to analyses the characteristics hydrothermal fluids gold deposits t in the Rumbia Mountains, Bombana Regency, Southeast Sulawesi. There are three generations of veins identified including the first is parallel to the foliations, the second crosscuts the first generation of veins/foliations, and the third is of laminated deformed quartz+calcite veins at the late stage. Temperature of homogenization (Th) and salinity at Rumbia Mountain of the first vein vary from 220 to 355.30oC and 6.74 to 10.11 wt. % NaCl eq., respectively. The second generation vein was originated at Th of 157 to 255.50oC and salinity of 3.39 to 6.88 wt.%NaCl eq., whereas the third generation vein formed at lowest Th varying from 104.40 to 265.90oC and less saline fluid at salinity range between 0.18 and 6.30 wt.% NaCl eq. The result of temperature formation value correlation to the depth of the formation of orogenic gold deposits in Rumbia Mountain is indicated to form on sub-greenschist to greenschist facies at depth of about 4-8 kilometers and formation temperature between 104.40 - 355.30oC at zone epizonal and mesozonal. Based on characteristics fluids inclusion discussed above, the primary metamorphic-hosted gold mineralization type at Rumbia Mountain tends to meet the criteria of orogenic gold type. Keyword : fluid iclusion, quartz veins, Rumbia mountain, orogenic gold deposits.","author":[{"dropping-particle":"","family":"Hasria","given":"","non-dropping-particle":"","parse-names":false,"suffix":""},{"dropping-particle":"","family":"Idrus","given":"Arifudin","non-dropping-particle":"","parse-names":false,"suffix":""},{"dropping-particle":"","family":"Warmada","given":"I Wayan","non-dropping-particle":"","parse-names":false,"suffix":""}],"container-title":"Jurnal Geologi dan Sumberdaya Mineral","id":"ITEM-1","issue":"2","issued":{"date-parts":[["2019"]]},"page":"111","title":"Karakteristik Fluida Hidrotermal Endapan Emas Orogenik di Pegunungan Rumbia, Kabupaten Bombana, Provinsi Sulawesi Tenggara","type":"article-journal","volume":"20"},"uris":["http://www.mendeley.com/documents/?uuid=d20c1829-14f7-4de8-973c-f53e7ad67aed"]}],"mendeley":{"formattedCitation":"(Hasria et al., 2019)","manualFormatting":"(Hasria dkk.,  2019b)","plainTextFormattedCitation":"(Hasria et al., 2019)","previouslyFormattedCitation":"(Hasria et al., 2019)"},"properties":{"noteIndex":0},"schema":"https://github.com/citation-style-language/schema/raw/master/csl-citation.json"}</w:instrText>
      </w:r>
      <w:r w:rsidR="009C3546">
        <w:rPr>
          <w:rFonts w:ascii="Times New Roman" w:hAnsi="Times New Roman" w:cs="Times New Roman"/>
        </w:rPr>
        <w:fldChar w:fldCharType="separate"/>
      </w:r>
      <w:r w:rsidR="009C3546">
        <w:rPr>
          <w:rFonts w:ascii="Times New Roman" w:hAnsi="Times New Roman" w:cs="Times New Roman"/>
          <w:noProof/>
        </w:rPr>
        <w:t xml:space="preserve">(Hasria dkk., </w:t>
      </w:r>
      <w:r w:rsidR="009C3546" w:rsidRPr="009C3546">
        <w:rPr>
          <w:rFonts w:ascii="Times New Roman" w:hAnsi="Times New Roman" w:cs="Times New Roman"/>
          <w:noProof/>
        </w:rPr>
        <w:t xml:space="preserve"> 2019</w:t>
      </w:r>
      <w:r w:rsidR="007B612D">
        <w:rPr>
          <w:rFonts w:ascii="Times New Roman" w:hAnsi="Times New Roman" w:cs="Times New Roman"/>
          <w:noProof/>
        </w:rPr>
        <w:t>b</w:t>
      </w:r>
      <w:r w:rsidR="009C3546" w:rsidRPr="009C3546">
        <w:rPr>
          <w:rFonts w:ascii="Times New Roman" w:hAnsi="Times New Roman" w:cs="Times New Roman"/>
          <w:noProof/>
        </w:rPr>
        <w:t>)</w:t>
      </w:r>
      <w:r w:rsidR="009C3546">
        <w:rPr>
          <w:rFonts w:ascii="Times New Roman" w:hAnsi="Times New Roman" w:cs="Times New Roman"/>
        </w:rPr>
        <w:fldChar w:fldCharType="end"/>
      </w:r>
      <w:r w:rsidR="009C3546">
        <w:rPr>
          <w:rFonts w:ascii="Times New Roman" w:hAnsi="Times New Roman" w:cs="Times New Roman"/>
        </w:rPr>
        <w:t xml:space="preserve"> </w:t>
      </w:r>
      <w:r w:rsidR="00711DE1">
        <w:rPr>
          <w:rFonts w:ascii="Times New Roman" w:hAnsi="Times New Roman" w:cs="Times New Roman"/>
        </w:rPr>
        <w:t>diklasifikasikan</w:t>
      </w:r>
      <w:r w:rsidR="00241F3A">
        <w:rPr>
          <w:rFonts w:ascii="Times New Roman" w:hAnsi="Times New Roman" w:cs="Times New Roman"/>
        </w:rPr>
        <w:t xml:space="preserve"> dalam tipe endapan emas orogenik</w:t>
      </w:r>
      <w:r w:rsidR="00711DE1">
        <w:rPr>
          <w:rFonts w:ascii="Times New Roman" w:hAnsi="Times New Roman" w:cs="Times New Roman"/>
        </w:rPr>
        <w:t xml:space="preserve"> </w:t>
      </w:r>
      <w:r w:rsidR="00156F77">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{"citationItems":[{"id":"ITEM-1","itemData":{"DOI":"10.1016/s0169-1368(97)00012-7","ISSN":"01691368","abstract":"The so-called ‘mesothermal’ gold deposits are associated with regionally metamorphosed terranes of all ages. Ores were formed during compressional to transpressional deformation processes at convergent plate margins in accretionary and collisional orogens. In both types of orogen, hydrated marine sedimentary and volcanic rocks have been added to continental margins during tens to some 100 million years of collision. Subduction-related thermal events, episodically raising geothermal gradients within the hydrated accretionary sequences, initiate and drive long-distance hydrothermal fluid migration. The resulting gold-bearing quartz veins are emplaced over a unique depth range for hydrothermal ore deposits, with gold deposition from 15–20 km to the near surface environment. On the basis of this broad depth range of formation, the term ‘mesothermal’ is not applicable to this deposit type as a whole. Instead, the unique temporal and spatial association of this deposit type with orogeny means that the vein systems are best termed orogenic gold deposits. Most ores are post-orogenic with respect to tectonism of their immediate host rocks, but are simultaneously syn-orogenic with respect to ongoing deep-crustal, subduction-related thermal processes and the prefix orogenic satisfies both these conditions. On the basis of their depth of formation, the orogenic deposits are best subdivided into epizonal \u000e-6 km., mesozonal \u000e6–12 km. and hypozonal \u000e)12 km. classes. q1998 Elsevier Science B.V. All rights reserved.","author":[{"dropping-particle":"","family":"Groves","given":"D.I.","non-dropping-particle":"","parse-names":false,"suffix":""},{"dropping-particle":"","family":"Goldfarb","given":"R.J.","non-dropping-particle":"","parse-names":false,"suffix":""},{"dropping-particle":"","family":"Gebre-Mariam","given":"M.","non-dropping-particle":"","parse-names":false,"suffix":""},{"dropping-particle":"","family":"Hagemann","given":"S.G.","non-dropping-particle":"","parse-names":false,"suffix":""},{"dropping-particle":"","family":"Robert","given":"F.","non-dropping-particle":"","parse-names":false,"suffix":""}],"container-title":"Ore Geology Reviews","id":"ITEM-1","issue":"1-5","issued":{"date-parts":[["1998"]]},"page":"7-27","title":"Orogenic gold deposits: A proposed classification in the context of their crustal distribution and relationship to other gold deposit types","type":"article-journal","volume":"13"},"uris":["http://www.mendeley.com/documents/?uuid=b36ea693-9873-42f8-a37a-25d53c99bdbb"]}],"mendeley":{"formattedCitation":"(Groves et al., 1998)","manualFormatting":"(Groves dkk., 1998; ","plainTextFormattedCitation":"(Groves et al., 1998)","previouslyFormattedCitation":"(Groves et al., 1998)"},"properties":{"noteIndex":0},"schema":"https://github.com/citation-style-language/schema/raw/master/csl-citation.json"}</w:instrText>
      </w:r>
      <w:r w:rsidR="00156F77">
        <w:rPr>
          <w:rFonts w:ascii="Times New Roman" w:hAnsi="Times New Roman" w:cs="Times New Roman"/>
        </w:rPr>
        <w:fldChar w:fldCharType="separate"/>
      </w:r>
      <w:r w:rsidR="00156F77">
        <w:rPr>
          <w:rFonts w:ascii="Times New Roman" w:hAnsi="Times New Roman" w:cs="Times New Roman"/>
          <w:noProof/>
        </w:rPr>
        <w:t xml:space="preserve">(Groves dkk., </w:t>
      </w:r>
      <w:r w:rsidR="00156F77" w:rsidRPr="00156F77">
        <w:rPr>
          <w:rFonts w:ascii="Times New Roman" w:hAnsi="Times New Roman" w:cs="Times New Roman"/>
          <w:noProof/>
        </w:rPr>
        <w:t>1998</w:t>
      </w:r>
      <w:r w:rsidR="005C7249">
        <w:rPr>
          <w:rFonts w:ascii="Times New Roman" w:hAnsi="Times New Roman" w:cs="Times New Roman"/>
          <w:noProof/>
        </w:rPr>
        <w:t>;</w:t>
      </w:r>
      <w:r w:rsidR="00156F77">
        <w:rPr>
          <w:rFonts w:ascii="Times New Roman" w:hAnsi="Times New Roman" w:cs="Times New Roman"/>
          <w:noProof/>
        </w:rPr>
        <w:t xml:space="preserve"> </w:t>
      </w:r>
      <w:r w:rsidR="00156F77">
        <w:rPr>
          <w:rFonts w:ascii="Times New Roman" w:hAnsi="Times New Roman" w:cs="Times New Roman"/>
        </w:rPr>
        <w:fldChar w:fldCharType="end"/>
      </w:r>
      <w:r w:rsidR="00156F77">
        <w:rPr>
          <w:rFonts w:ascii="Times New Roman" w:hAnsi="Times New Roman" w:cs="Times New Roman"/>
        </w:rPr>
        <w:t xml:space="preserve"> </w:t>
      </w:r>
      <w:r w:rsidR="00156F77">
        <w:rPr>
          <w:rFonts w:ascii="Times New Roman" w:hAnsi="Times New Roman" w:cs="Times New Roman"/>
        </w:rPr>
        <w:fldChar w:fldCharType="begin" w:fldLock="1"/>
      </w:r>
      <w:r w:rsidR="005166BD">
        <w:rPr>
          <w:rFonts w:ascii="Times New Roman" w:hAnsi="Times New Roman" w:cs="Times New Roman"/>
        </w:rPr>
        <w:instrText>ADDIN CSL_CITATION {"citationItems":[{"id":"ITEM-1","itemData":{"author":[{"dropping-particle":"","family":"Goldfarb","given":"R.J.","non-dropping-particle":"","parse-names":false,"suffix":""},{"dropping-particle":"","family":"Groves","given":"D.I.","non-dropping-particle":"","parse-names":false,"suffix":""},{"dropping-particle":"","family":"Gardoll","given":"S.","non-dropping-particle":"","parse-names":false,"suffix":""}],"container-title":"Ore Geology Reviews","id":"ITEM-1","issued":{"date-parts":[["2001"]]},"page":"1-75","title":"Orogenic Gold and Geologic Time : A Global Synthesis","type":"article-journal","volume":"18"},"uris":["http://www.mendeley.com/documents/?uuid=dc5f202b-f2cc-473f-9aee-62173f982c05"]}],"mendeley":{"formattedCitation":"(Goldfarb et al., 2001)","manualFormatting":"R.J. Goldfarb, Groves and Gardoll,  2001","plainTextFormattedCitation":"(Goldfarb et al., 2001)","previouslyFormattedCitation":"(Goldfarb et al., 2001)"},"properties":{"noteIndex":0},"schema":"https://github.com/citation-style-language/schema/raw/master/csl-citation.json"}</w:instrText>
      </w:r>
      <w:r w:rsidR="00156F77">
        <w:rPr>
          <w:rFonts w:ascii="Times New Roman" w:hAnsi="Times New Roman" w:cs="Times New Roman"/>
        </w:rPr>
        <w:fldChar w:fldCharType="separate"/>
      </w:r>
      <w:r w:rsidR="009C3546">
        <w:rPr>
          <w:rFonts w:ascii="Times New Roman" w:hAnsi="Times New Roman" w:cs="Times New Roman"/>
          <w:noProof/>
        </w:rPr>
        <w:t>R.J. Goldfarb, Groves</w:t>
      </w:r>
      <w:r w:rsidR="005C7249" w:rsidRPr="005C7249">
        <w:rPr>
          <w:rFonts w:ascii="Times New Roman" w:hAnsi="Times New Roman" w:cs="Times New Roman"/>
          <w:noProof/>
        </w:rPr>
        <w:t xml:space="preserve"> and Gardoll</w:t>
      </w:r>
      <w:r w:rsidR="009C3546">
        <w:rPr>
          <w:rFonts w:ascii="Times New Roman" w:hAnsi="Times New Roman" w:cs="Times New Roman"/>
          <w:noProof/>
        </w:rPr>
        <w:t xml:space="preserve">, </w:t>
      </w:r>
      <w:r w:rsidR="005C7249" w:rsidRPr="005C7249">
        <w:rPr>
          <w:rFonts w:ascii="Times New Roman" w:hAnsi="Times New Roman" w:cs="Times New Roman"/>
          <w:noProof/>
        </w:rPr>
        <w:t xml:space="preserve"> 2001</w:t>
      </w:r>
      <w:r w:rsidR="00156F77">
        <w:rPr>
          <w:rFonts w:ascii="Times New Roman" w:hAnsi="Times New Roman" w:cs="Times New Roman"/>
        </w:rPr>
        <w:fldChar w:fldCharType="end"/>
      </w:r>
      <w:r w:rsidR="005C7249">
        <w:rPr>
          <w:rFonts w:ascii="Times New Roman" w:hAnsi="Times New Roman" w:cs="Times New Roman"/>
        </w:rPr>
        <w:t xml:space="preserve">; </w:t>
      </w:r>
      <w:r w:rsidR="005C7249">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{"citationItems":[{"id":"ITEM-1","itemData":{"DOI":"10.1016/j.lithos.2015.07.011","ISSN":"18726143","abstract":"Orogenic gold deposits of all ages, from Paleoarchean to Tertiary, show consistency in chemical composition. They are the products of aqueous-carbonic fluids, with typically 5-20mol% CO2, although unmixing during extreme pressure fluctuation can lead to entrapment of much more CO2-rich fluid inclusions in some cases. Ore fluids are typically characterized by significant concentrations of CH4 and/or N2, common estimates of 0.01-0.36mol% H2S, a near-neutral pH of 5.5, and salinities of 3-7wt.% NaCl equiv., with Na&gt;K&gt;&gt;Ca,Mg. This fluid composition consistency favors an ore fluid produced from a single source area and rules out mixing of fluids from multiple sources as significant in orogenic gold formation. Nevertheless, there are broad ranges in more robust fluid-inclusion trapping temperatures and pressures between deposits that support a model where this specific fluid may deposit ore over a broad window of upper to middle crustal depths.Much of the reported isotopic and noble gas data is inconsistent between deposits, leading to the common equivocal interpretations from studies that have attempted to define fluid and metal source areas for various orogenic gold provinces. Fluid stable isotope values are commonly characterized by the following ranges: (1) δ18O for Precambrian ores of +6 to +11 % and for Phanerozoic ores of +7 to +13% (2) δD and δ34S values that are extremely variable; (3) δ13C values that range from -11 to -2% and (4) δ15N of +10 to +24% for the Neoarchean, +6.5 to +12 for the Paleoproterozoic, and +1.5 to + 10 % for the Phanerozoic. Secular variations in large-scale Earth processes appear to best explain some of the broad ranges in the O, S, and N data. Fluid:rock interaction, particularly in ore trap areas, may cause important local shifts in the O, S, and C ratios. The extreme variations in δD mainly reflect measurements of hydrogen isotopes by bulk extraction of waters from numerous fluid inclusion generations, many which are not related to ore formation. Radiogenic isotopes, such as those of Pb, Sr, Nd, Sm, and Os, measured on hydrothermal minerals are even more difficult to interpret for defining metal source, particularly as the low-salinity ore fluids transport limited amounts of these elements and significant amounts of these may be locally added to the minerals during alteration reactions at the sites of gold deposition. Noble gas and halogen data are equally equivocal.Fluid exsolution from granitoids emplaced into the upper a…","author":[{"dropping-particle":"","family":"Goldfarb","given":"Richard J.","non-dropping-particle":"","parse-names":false,"suffix":""},{"dropping-particle":"","family":"Groves","given":"David I.","non-dropping-particle":"","parse-names":false,"suffix":""}],"container-title":"Lithos","id":"ITEM-1","issued":{"date-parts":[["2015"]]},"page":"2-26","publisher":"Elsevier B.V.","title":"Orogenic gold: Common or evolving fluid and metal sources through time","type":"article-journal","volume":"233"},"uris":["http://www.mendeley.com/documents/?uuid=1b097d5e-2197-4794-ac67-746c5640778a"]}],"mendeley":{"formattedCitation":"(Goldfarb and Groves, 2015)","manualFormatting":"Goldfarb dan Groves, 2015)","plainTextFormattedCitation":"(Goldfarb and Groves, 2015)","previouslyFormattedCitation":"(Goldfarb and Groves, 2015)"},"properties":{"noteIndex":0},"schema":"https://github.com/citation-style-language/schema/raw/master/csl-citation.json"}</w:instrText>
      </w:r>
      <w:r w:rsidR="005C7249">
        <w:rPr>
          <w:rFonts w:ascii="Times New Roman" w:hAnsi="Times New Roman" w:cs="Times New Roman"/>
        </w:rPr>
        <w:fldChar w:fldCharType="separate"/>
      </w:r>
      <w:r w:rsidR="005C7249">
        <w:rPr>
          <w:rFonts w:ascii="Times New Roman" w:hAnsi="Times New Roman" w:cs="Times New Roman"/>
          <w:noProof/>
        </w:rPr>
        <w:t>Goldfarb dan</w:t>
      </w:r>
      <w:r w:rsidR="005C7249" w:rsidRPr="005C7249">
        <w:rPr>
          <w:rFonts w:ascii="Times New Roman" w:hAnsi="Times New Roman" w:cs="Times New Roman"/>
          <w:noProof/>
        </w:rPr>
        <w:t xml:space="preserve"> Groves</w:t>
      </w:r>
      <w:r w:rsidR="005C7249">
        <w:rPr>
          <w:rFonts w:ascii="Times New Roman" w:hAnsi="Times New Roman" w:cs="Times New Roman"/>
          <w:noProof/>
        </w:rPr>
        <w:t>,</w:t>
      </w:r>
      <w:r w:rsidR="005C7249" w:rsidRPr="005C7249">
        <w:rPr>
          <w:rFonts w:ascii="Times New Roman" w:hAnsi="Times New Roman" w:cs="Times New Roman"/>
          <w:noProof/>
        </w:rPr>
        <w:t xml:space="preserve"> 2015)</w:t>
      </w:r>
      <w:r w:rsidR="005C7249">
        <w:rPr>
          <w:rFonts w:ascii="Times New Roman" w:hAnsi="Times New Roman" w:cs="Times New Roman"/>
        </w:rPr>
        <w:fldChar w:fldCharType="end"/>
      </w:r>
      <w:r w:rsidR="005C7249">
        <w:rPr>
          <w:rFonts w:ascii="Times New Roman" w:hAnsi="Times New Roman" w:cs="Times New Roman"/>
        </w:rPr>
        <w:t>.</w:t>
      </w:r>
      <w:r w:rsidR="005C7249" w:rsidRPr="0053104F">
        <w:rPr>
          <w:rFonts w:ascii="Times New Roman" w:hAnsi="Times New Roman" w:cs="Times New Roman"/>
        </w:rPr>
        <w:t xml:space="preserve"> </w:t>
      </w:r>
    </w:p>
    <w:p w:rsidR="0053104F" w:rsidRPr="0053104F" w:rsidRDefault="00EE5AF8" w:rsidP="00322A8B">
      <w:pPr>
        <w:tabs>
          <w:tab w:val="left" w:pos="567"/>
          <w:tab w:val="left" w:pos="709"/>
          <w:tab w:val="left" w:pos="851"/>
        </w:tabs>
        <w:spacing w:after="0" w:line="240" w:lineRule="auto"/>
        <w:ind w:firstLine="426"/>
        <w:jc w:val="both"/>
        <w:rPr>
          <w:rFonts w:ascii="Times New Roman" w:hAnsi="Times New Roman" w:cs="Times New Roman"/>
        </w:rPr>
      </w:pPr>
      <w:proofErr w:type="gramStart"/>
      <w:r>
        <w:rPr>
          <w:rFonts w:ascii="Times New Roman" w:hAnsi="Times New Roman" w:cs="Times New Roman"/>
        </w:rPr>
        <w:t>Pada alterasin ini, k</w:t>
      </w:r>
      <w:r w:rsidR="0053104F" w:rsidRPr="0053104F">
        <w:rPr>
          <w:rFonts w:ascii="Times New Roman" w:hAnsi="Times New Roman" w:cs="Times New Roman"/>
          <w:lang w:val="id-ID"/>
        </w:rPr>
        <w:t xml:space="preserve">lorit yang hadir bersamaan dengan mineral lempung umumnya hadir sebagai </w:t>
      </w:r>
      <w:r w:rsidR="0053104F" w:rsidRPr="0053104F">
        <w:rPr>
          <w:rFonts w:ascii="Times New Roman" w:hAnsi="Times New Roman" w:cs="Times New Roman"/>
        </w:rPr>
        <w:t>mineral primer</w:t>
      </w:r>
      <w:r w:rsidR="0053104F" w:rsidRPr="0053104F">
        <w:rPr>
          <w:rFonts w:ascii="Times New Roman" w:hAnsi="Times New Roman" w:cs="Times New Roman"/>
          <w:lang w:val="id-ID"/>
        </w:rPr>
        <w:t>.</w:t>
      </w:r>
      <w:proofErr w:type="gramEnd"/>
      <w:r w:rsidR="0053104F" w:rsidRPr="0053104F">
        <w:rPr>
          <w:rFonts w:ascii="Times New Roman" w:hAnsi="Times New Roman" w:cs="Times New Roman"/>
          <w:lang w:val="id-ID"/>
        </w:rPr>
        <w:t xml:space="preserve"> Kuarsa sekunder hadir merata yang berasosiasi dengan mineral lempung yang ditemukan pada batuan metamorf sekis mika, sekis  klorit, </w:t>
      </w:r>
      <w:r w:rsidR="0053104F" w:rsidRPr="0053104F">
        <w:rPr>
          <w:rFonts w:ascii="Times New Roman" w:hAnsi="Times New Roman" w:cs="Times New Roman"/>
        </w:rPr>
        <w:t xml:space="preserve">serpentinit </w:t>
      </w:r>
      <w:r w:rsidR="0053104F" w:rsidRPr="0053104F">
        <w:rPr>
          <w:rFonts w:ascii="Times New Roman" w:hAnsi="Times New Roman" w:cs="Times New Roman"/>
          <w:lang w:val="id-ID"/>
        </w:rPr>
        <w:t>dan batuan teralterasi. Pada fase akhir proses pengendapan fluida sangat memungkinkan terkristalisasinya mineral kuarsa yang berasosiasi dengan keberadaan mineral-mineral lempung.</w:t>
      </w:r>
    </w:p>
    <w:p w:rsidR="0053104F" w:rsidRPr="0053104F" w:rsidRDefault="0053104F" w:rsidP="00322A8B">
      <w:pPr>
        <w:spacing w:after="0" w:line="240" w:lineRule="auto"/>
        <w:ind w:firstLine="426"/>
        <w:jc w:val="both"/>
        <w:rPr>
          <w:rFonts w:ascii="Times New Roman" w:hAnsi="Times New Roman" w:cs="Times New Roman"/>
        </w:rPr>
      </w:pPr>
      <w:r w:rsidRPr="0053104F">
        <w:rPr>
          <w:rFonts w:ascii="Times New Roman" w:hAnsi="Times New Roman" w:cs="Times New Roman"/>
        </w:rPr>
        <w:t xml:space="preserve">Hasil analisis XRD </w:t>
      </w:r>
      <w:r w:rsidR="00322A8B">
        <w:rPr>
          <w:rFonts w:ascii="Times New Roman" w:hAnsi="Times New Roman" w:cs="Times New Roman"/>
        </w:rPr>
        <w:t>yang</w:t>
      </w:r>
      <w:r w:rsidRPr="0053104F">
        <w:rPr>
          <w:rFonts w:ascii="Times New Roman" w:hAnsi="Times New Roman" w:cs="Times New Roman"/>
        </w:rPr>
        <w:t xml:space="preserve"> dikorelasikan dengan mineral hasil analisis sayatan </w:t>
      </w:r>
      <w:proofErr w:type="gramStart"/>
      <w:r w:rsidRPr="0053104F">
        <w:rPr>
          <w:rFonts w:ascii="Times New Roman" w:hAnsi="Times New Roman" w:cs="Times New Roman"/>
        </w:rPr>
        <w:t>tipis  diperoleh</w:t>
      </w:r>
      <w:proofErr w:type="gramEnd"/>
      <w:r w:rsidRPr="0053104F">
        <w:rPr>
          <w:rFonts w:ascii="Times New Roman" w:hAnsi="Times New Roman" w:cs="Times New Roman"/>
        </w:rPr>
        <w:t xml:space="preserve"> bahwa mineral lempung yang hadir adalah kaolinit dan illit. </w:t>
      </w:r>
      <w:r w:rsidRPr="0053104F">
        <w:rPr>
          <w:rFonts w:ascii="Times New Roman" w:hAnsi="Times New Roman" w:cs="Times New Roman"/>
          <w:lang w:val="id-ID"/>
        </w:rPr>
        <w:t>Kaolinit</w:t>
      </w:r>
      <w:r w:rsidRPr="0053104F">
        <w:rPr>
          <w:rFonts w:ascii="Times New Roman" w:hAnsi="Times New Roman" w:cs="Times New Roman"/>
        </w:rPr>
        <w:t xml:space="preserve"> dan illit</w:t>
      </w:r>
      <w:r w:rsidRPr="0053104F">
        <w:rPr>
          <w:rFonts w:ascii="Times New Roman" w:hAnsi="Times New Roman" w:cs="Times New Roman"/>
          <w:b/>
        </w:rPr>
        <w:t xml:space="preserve"> </w:t>
      </w:r>
      <w:r w:rsidRPr="0053104F">
        <w:rPr>
          <w:rFonts w:ascii="Times New Roman" w:hAnsi="Times New Roman" w:cs="Times New Roman"/>
          <w:lang w:val="id-ID"/>
        </w:rPr>
        <w:t xml:space="preserve">merupakan kelompok mineral lempung yang hadir sebagai masa dasar serta umumnya hadir </w:t>
      </w:r>
      <w:r w:rsidRPr="0053104F">
        <w:rPr>
          <w:rFonts w:ascii="Times New Roman" w:hAnsi="Times New Roman" w:cs="Times New Roman"/>
          <w:lang w:val="id-ID"/>
        </w:rPr>
        <w:lastRenderedPageBreak/>
        <w:t xml:space="preserve">pada sekis klorit, sekis mika, </w:t>
      </w:r>
      <w:r w:rsidRPr="0053104F">
        <w:rPr>
          <w:rFonts w:ascii="Times New Roman" w:hAnsi="Times New Roman" w:cs="Times New Roman"/>
        </w:rPr>
        <w:t xml:space="preserve">serpentinit </w:t>
      </w:r>
      <w:r w:rsidRPr="0053104F">
        <w:rPr>
          <w:rFonts w:ascii="Times New Roman" w:hAnsi="Times New Roman" w:cs="Times New Roman"/>
          <w:lang w:val="id-ID"/>
        </w:rPr>
        <w:t>dan batuan alterasi. Keberadaan mineral lempung ini merupakan hasil alterasi dari mineral feldspar seperti plagioklas.</w:t>
      </w:r>
      <w:r w:rsidRPr="0053104F">
        <w:rPr>
          <w:rFonts w:ascii="Times New Roman" w:hAnsi="Times New Roman" w:cs="Times New Roman"/>
        </w:rPr>
        <w:t xml:space="preserve"> Berdasarkan kehadiran </w:t>
      </w:r>
      <w:r w:rsidRPr="0053104F">
        <w:rPr>
          <w:rFonts w:ascii="Times New Roman" w:hAnsi="Times New Roman" w:cs="Times New Roman"/>
        </w:rPr>
        <w:lastRenderedPageBreak/>
        <w:t>mineral kuarsa, kaolinit, illit dan klorit, maka pembentukan dari alterasi ini diperkirakan berada pada temperatur 200-300</w:t>
      </w:r>
      <w:r w:rsidRPr="0053104F">
        <w:rPr>
          <w:rFonts w:ascii="Times New Roman" w:hAnsi="Times New Roman" w:cs="Times New Roman"/>
          <w:vertAlign w:val="superscript"/>
        </w:rPr>
        <w:t>o</w:t>
      </w:r>
      <w:r w:rsidRPr="0053104F">
        <w:rPr>
          <w:rFonts w:ascii="Times New Roman" w:hAnsi="Times New Roman" w:cs="Times New Roman"/>
        </w:rPr>
        <w:t>C</w:t>
      </w:r>
      <w:r w:rsidR="00025985">
        <w:rPr>
          <w:rFonts w:ascii="Times New Roman" w:hAnsi="Times New Roman" w:cs="Times New Roman"/>
        </w:rPr>
        <w:t xml:space="preserve"> </w:t>
      </w:r>
      <w:r w:rsidR="00025985" w:rsidRPr="007D7B76">
        <w:rPr>
          <w:rFonts w:ascii="Times New Roman" w:hAnsi="Times New Roman" w:cs="Times New Roman"/>
        </w:rPr>
        <w:fldChar w:fldCharType="begin" w:fldLock="1"/>
      </w:r>
      <w:r w:rsidR="005166BD">
        <w:rPr>
          <w:rFonts w:ascii="Times New Roman" w:hAnsi="Times New Roman" w:cs="Times New Roman"/>
        </w:rPr>
        <w:instrText>ADDIN CSL_CITATION {"citationItems":[{"id":"ITEM-1","itemData":{"author":[{"dropping-particle":"","family":"Hedenquist","given":"Jefffrey W.","non-dropping-particle":"","parse-names":false,"suffix":""},{"dropping-particle":"","family":"R","given":"Antonio Arribas","non-dropping-particle":"","parse-names":false,"suffix":""},{"dropping-particle":"","family":"Gonzalez-Urien","given":"Eliseo","non-dropping-particle":"","parse-names":false,"suffix":""}],"container-title":"Economic Geology","id":"ITEM-1","issued":{"date-parts":[["2000"]]},"page":"245-277","title":"Hedenquist_Arribas_Gonzalez-Urien 2000.pdf","type":"article-journal","volume":"13"},"uris":["http://www.mendeley.com/documents/?uuid=cf072f3e-e9eb-425c-8837-3d68efeb0b3c"]}],"mendeley":{"formattedCitation":"(Hedenquist et al., 2000)","manualFormatting":"(Hedenquist dkk., 2000)","plainTextFormattedCitation":"(Hedenquist et al., 2000)","previouslyFormattedCitation":"(Hedenquist et al., 2000)"},"properties":{"noteIndex":0},"schema":"https://github.com/citation-style-language/schema/raw/master/csl-citation.json"}</w:instrText>
      </w:r>
      <w:r w:rsidR="00025985" w:rsidRPr="007D7B76">
        <w:rPr>
          <w:rFonts w:ascii="Times New Roman" w:hAnsi="Times New Roman" w:cs="Times New Roman"/>
        </w:rPr>
        <w:fldChar w:fldCharType="separate"/>
      </w:r>
      <w:r w:rsidR="00025985" w:rsidRPr="007D7B76">
        <w:rPr>
          <w:rFonts w:ascii="Times New Roman" w:hAnsi="Times New Roman" w:cs="Times New Roman"/>
          <w:noProof/>
        </w:rPr>
        <w:t xml:space="preserve">(Hedenquist </w:t>
      </w:r>
      <w:r w:rsidR="00025985">
        <w:rPr>
          <w:rFonts w:ascii="Times New Roman" w:hAnsi="Times New Roman" w:cs="Times New Roman"/>
          <w:noProof/>
        </w:rPr>
        <w:t>dkk</w:t>
      </w:r>
      <w:r w:rsidR="00025985" w:rsidRPr="007D7B76">
        <w:rPr>
          <w:rFonts w:ascii="Times New Roman" w:hAnsi="Times New Roman" w:cs="Times New Roman"/>
          <w:noProof/>
        </w:rPr>
        <w:t>., 2000)</w:t>
      </w:r>
      <w:r w:rsidR="00025985" w:rsidRPr="007D7B76">
        <w:rPr>
          <w:rFonts w:ascii="Times New Roman" w:hAnsi="Times New Roman" w:cs="Times New Roman"/>
        </w:rPr>
        <w:fldChar w:fldCharType="end"/>
      </w:r>
      <w:r w:rsidR="00025985" w:rsidRPr="007D7B76">
        <w:rPr>
          <w:rFonts w:ascii="Times New Roman" w:hAnsi="Times New Roman" w:cs="Times New Roman"/>
        </w:rPr>
        <w:t xml:space="preserve">; </w:t>
      </w:r>
      <w:r w:rsidR="00025985">
        <w:rPr>
          <w:rFonts w:ascii="Times New Roman" w:hAnsi="Times New Roman" w:cs="Times New Roman"/>
        </w:rPr>
        <w:fldChar w:fldCharType="begin" w:fldLock="1"/>
      </w:r>
      <w:r w:rsidR="006617A2">
        <w:rPr>
          <w:rFonts w:ascii="Times New Roman" w:hAnsi="Times New Roman" w:cs="Times New Roman"/>
        </w:rPr>
        <w:instrText>ADDIN CSL_CITATION {"citationItems":[{"id":"ITEM-1","itemData":{"ISBN":"162949030X, 9781629490304","author":[{"dropping-particle":"","family":"Corbett","given":"Greg","non-dropping-particle":"","parse-names":false,"suffix":""},{"dropping-particle":"","family":"Leach","given":"Terry","non-dropping-particle":"","parse-names":false,"suffix":""}],"id":"ITEM-1","issued":{"date-parts":[["1997"]]},"number-of-pages":"1-235","publisher":"Corbett Geological Servicse 29 Carr Street North Sydney NSW 2060 Australia and Terry Leach and Co Coromandel New Zealand.","publisher-place":"Australia and New Zealand","title":"Gold-Copper Systems : Structure , Alteration , and Mineralization .","type":"book"},"uris":["http://www.mendeley.com/documents/?uuid=2287d3c9-9969-48e0-ac50-80939405d82e"]}],"mendeley":{"formattedCitation":"(Corbett and Leach, 1997)","manualFormatting":"(Corbett dan Leach, 1997)","plainTextFormattedCitation":"(Corbett and Leach, 1997)","previouslyFormattedCitation":"(Corbett and Leach, 1997)"},"properties":{"noteIndex":0},"schema":"https://github.com/citation-style-language/schema/raw/master/csl-citation.json"}</w:instrText>
      </w:r>
      <w:r w:rsidR="00025985">
        <w:rPr>
          <w:rFonts w:ascii="Times New Roman" w:hAnsi="Times New Roman" w:cs="Times New Roman"/>
        </w:rPr>
        <w:fldChar w:fldCharType="separate"/>
      </w:r>
      <w:r w:rsidR="00025985">
        <w:rPr>
          <w:rFonts w:ascii="Times New Roman" w:hAnsi="Times New Roman" w:cs="Times New Roman"/>
          <w:noProof/>
        </w:rPr>
        <w:t>(Corbett dan</w:t>
      </w:r>
      <w:r w:rsidR="00025985" w:rsidRPr="00025985">
        <w:rPr>
          <w:rFonts w:ascii="Times New Roman" w:hAnsi="Times New Roman" w:cs="Times New Roman"/>
          <w:noProof/>
        </w:rPr>
        <w:t xml:space="preserve"> Leach</w:t>
      </w:r>
      <w:r w:rsidR="00025985">
        <w:rPr>
          <w:rFonts w:ascii="Times New Roman" w:hAnsi="Times New Roman" w:cs="Times New Roman"/>
          <w:noProof/>
        </w:rPr>
        <w:t>, 1997</w:t>
      </w:r>
      <w:r w:rsidR="00025985" w:rsidRPr="00025985">
        <w:rPr>
          <w:rFonts w:ascii="Times New Roman" w:hAnsi="Times New Roman" w:cs="Times New Roman"/>
          <w:noProof/>
        </w:rPr>
        <w:t>)</w:t>
      </w:r>
      <w:r w:rsidR="00025985">
        <w:rPr>
          <w:rFonts w:ascii="Times New Roman" w:hAnsi="Times New Roman" w:cs="Times New Roman"/>
        </w:rPr>
        <w:fldChar w:fldCharType="end"/>
      </w:r>
      <w:r w:rsidRPr="0053104F">
        <w:rPr>
          <w:rFonts w:ascii="Times New Roman" w:hAnsi="Times New Roman" w:cs="Times New Roman"/>
        </w:rPr>
        <w:t xml:space="preserve">. </w:t>
      </w:r>
    </w:p>
    <w:p w:rsidR="0053104F" w:rsidRDefault="0053104F" w:rsidP="0089760D">
      <w:pPr>
        <w:autoSpaceDE w:val="0"/>
        <w:autoSpaceDN w:val="0"/>
        <w:adjustRightInd w:val="0"/>
        <w:spacing w:after="0" w:line="240" w:lineRule="auto"/>
        <w:jc w:val="both"/>
        <w:rPr>
          <w:rFonts w:ascii="Times New Roman" w:hAnsi="Times New Roman" w:cs="Times New Roman"/>
        </w:rPr>
        <w:sectPr w:rsidR="0053104F" w:rsidSect="007E0F9B">
          <w:type w:val="continuous"/>
          <w:pgSz w:w="12240" w:h="15840"/>
          <w:pgMar w:top="1440" w:right="1440" w:bottom="1440" w:left="1440" w:header="720" w:footer="720" w:gutter="0"/>
          <w:cols w:num="2" w:space="720"/>
          <w:docGrid w:linePitch="360"/>
        </w:sectPr>
      </w:pPr>
    </w:p>
    <w:p w:rsidR="00CC4B8B" w:rsidRDefault="00CC4B8B" w:rsidP="001D61CF">
      <w:pPr>
        <w:tabs>
          <w:tab w:val="left" w:pos="1560"/>
        </w:tabs>
        <w:spacing w:after="0" w:line="240" w:lineRule="auto"/>
        <w:ind w:firstLine="426"/>
        <w:jc w:val="both"/>
        <w:rPr>
          <w:rFonts w:ascii="Times New Roman" w:hAnsi="Times New Roman" w:cs="Times New Roman"/>
        </w:rPr>
      </w:pPr>
    </w:p>
    <w:p w:rsidR="00CC4B8B" w:rsidRPr="0078225A" w:rsidRDefault="00CC4B8B" w:rsidP="001D61CF">
      <w:pPr>
        <w:tabs>
          <w:tab w:val="left" w:pos="1560"/>
        </w:tabs>
        <w:spacing w:after="0" w:line="240" w:lineRule="auto"/>
        <w:ind w:firstLine="426"/>
        <w:jc w:val="both"/>
        <w:rPr>
          <w:rFonts w:ascii="Times New Roman" w:hAnsi="Times New Roman" w:cs="Times New Roman"/>
          <w:sz w:val="10"/>
          <w:szCs w:val="10"/>
        </w:rPr>
      </w:pPr>
    </w:p>
    <w:p w:rsidR="00945F67" w:rsidRDefault="00CC4B8B" w:rsidP="00945F67">
      <w:pPr>
        <w:spacing w:after="0" w:line="240" w:lineRule="auto"/>
        <w:jc w:val="center"/>
        <w:rPr>
          <w:rFonts w:ascii="Times New Roman" w:hAnsi="Times New Roman" w:cs="Times New Roman"/>
        </w:rPr>
      </w:pPr>
      <w:r>
        <w:rPr>
          <w:noProof/>
          <w:sz w:val="4"/>
          <w:szCs w:val="4"/>
        </w:rPr>
        <w:drawing>
          <wp:inline distT="0" distB="0" distL="0" distR="0" wp14:anchorId="71F080E6" wp14:editId="328DE57A">
            <wp:extent cx="4992130" cy="6848892"/>
            <wp:effectExtent l="0" t="0" r="0" b="0"/>
            <wp:docPr id="8" name="Picture 8" descr="E:\Disertasi\Disertasi revisi-7\Gbr REE revisi_alwan\Gambar 6.11 propilitik R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sertasi\Disertasi revisi-7\Gbr REE revisi_alwan\Gambar 6.11 propilitik Rumb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5068" cy="6894082"/>
                    </a:xfrm>
                    <a:prstGeom prst="rect">
                      <a:avLst/>
                    </a:prstGeom>
                    <a:noFill/>
                    <a:ln>
                      <a:noFill/>
                    </a:ln>
                  </pic:spPr>
                </pic:pic>
              </a:graphicData>
            </a:graphic>
          </wp:inline>
        </w:drawing>
      </w:r>
    </w:p>
    <w:p w:rsidR="00945F67" w:rsidRDefault="00945F67" w:rsidP="00945F67">
      <w:pPr>
        <w:tabs>
          <w:tab w:val="left" w:pos="1560"/>
        </w:tabs>
        <w:spacing w:after="0" w:line="240" w:lineRule="auto"/>
        <w:jc w:val="both"/>
        <w:rPr>
          <w:rFonts w:ascii="Times New Roman" w:hAnsi="Times New Roman" w:cs="Times New Roman"/>
          <w:sz w:val="20"/>
          <w:szCs w:val="20"/>
        </w:rPr>
      </w:pPr>
      <w:proofErr w:type="gramStart"/>
      <w:r>
        <w:rPr>
          <w:rFonts w:ascii="Times New Roman" w:hAnsi="Times New Roman" w:cs="Times New Roman"/>
          <w:b/>
          <w:sz w:val="20"/>
          <w:szCs w:val="20"/>
        </w:rPr>
        <w:t>Gambar 2</w:t>
      </w:r>
      <w:r w:rsidRPr="00945F67">
        <w:rPr>
          <w:rFonts w:ascii="Times New Roman" w:hAnsi="Times New Roman" w:cs="Times New Roman"/>
          <w:sz w:val="20"/>
          <w:szCs w:val="20"/>
        </w:rPr>
        <w:t>.</w:t>
      </w:r>
      <w:proofErr w:type="gramEnd"/>
      <w:r w:rsidRPr="00945F67">
        <w:rPr>
          <w:rFonts w:ascii="Times New Roman" w:hAnsi="Times New Roman" w:cs="Times New Roman"/>
          <w:sz w:val="20"/>
          <w:szCs w:val="20"/>
        </w:rPr>
        <w:t xml:space="preserve"> Ploting antara </w:t>
      </w:r>
      <w:r w:rsidRPr="00945F67">
        <w:rPr>
          <w:rFonts w:ascii="Times New Roman" w:hAnsi="Times New Roman" w:cs="Times New Roman"/>
          <w:i/>
          <w:sz w:val="20"/>
          <w:szCs w:val="20"/>
        </w:rPr>
        <w:t>least altered</w:t>
      </w:r>
      <w:r w:rsidRPr="00945F67">
        <w:rPr>
          <w:rFonts w:ascii="Times New Roman" w:hAnsi="Times New Roman" w:cs="Times New Roman"/>
          <w:sz w:val="20"/>
          <w:szCs w:val="20"/>
        </w:rPr>
        <w:t xml:space="preserve"> dengan alterasi propilitik batuan sekis klorit. </w:t>
      </w:r>
      <w:proofErr w:type="gramStart"/>
      <w:r w:rsidRPr="00945F67">
        <w:rPr>
          <w:rFonts w:ascii="Times New Roman" w:hAnsi="Times New Roman" w:cs="Times New Roman"/>
          <w:sz w:val="20"/>
          <w:szCs w:val="20"/>
        </w:rPr>
        <w:t>a</w:t>
      </w:r>
      <w:proofErr w:type="gramEnd"/>
      <w:r w:rsidRPr="00945F67">
        <w:rPr>
          <w:rFonts w:ascii="Times New Roman" w:hAnsi="Times New Roman" w:cs="Times New Roman"/>
          <w:sz w:val="20"/>
          <w:szCs w:val="20"/>
        </w:rPr>
        <w:t xml:space="preserve">). diagram isokon, b). </w:t>
      </w:r>
      <w:proofErr w:type="gramStart"/>
      <w:r w:rsidRPr="00945F67">
        <w:rPr>
          <w:rFonts w:ascii="Times New Roman" w:hAnsi="Times New Roman" w:cs="Times New Roman"/>
          <w:sz w:val="20"/>
          <w:szCs w:val="20"/>
        </w:rPr>
        <w:t>perubahan</w:t>
      </w:r>
      <w:proofErr w:type="gramEnd"/>
      <w:r w:rsidRPr="00945F67">
        <w:rPr>
          <w:rFonts w:ascii="Times New Roman" w:hAnsi="Times New Roman" w:cs="Times New Roman"/>
          <w:sz w:val="20"/>
          <w:szCs w:val="20"/>
        </w:rPr>
        <w:t xml:space="preserve"> konsentrasi (∆C/Coi) antara </w:t>
      </w:r>
      <w:r w:rsidRPr="00945F67">
        <w:rPr>
          <w:rFonts w:ascii="Times New Roman" w:hAnsi="Times New Roman" w:cs="Times New Roman"/>
          <w:i/>
          <w:sz w:val="20"/>
          <w:szCs w:val="20"/>
        </w:rPr>
        <w:t>least altered</w:t>
      </w:r>
      <w:r w:rsidRPr="00945F67">
        <w:rPr>
          <w:rFonts w:ascii="Times New Roman" w:hAnsi="Times New Roman" w:cs="Times New Roman"/>
          <w:sz w:val="20"/>
          <w:szCs w:val="20"/>
        </w:rPr>
        <w:t xml:space="preserve"> dan alterasi propilitik pada batuan sekis klorit. </w:t>
      </w:r>
      <w:proofErr w:type="gramStart"/>
      <w:r w:rsidRPr="00945F67">
        <w:rPr>
          <w:rFonts w:ascii="Times New Roman" w:hAnsi="Times New Roman" w:cs="Times New Roman"/>
          <w:sz w:val="20"/>
          <w:szCs w:val="20"/>
        </w:rPr>
        <w:t>Oksida dan unsur Ca, Fe, K dan S dalam wt. % dan unsur lainnya dalam ppm.</w:t>
      </w:r>
      <w:proofErr w:type="gramEnd"/>
    </w:p>
    <w:p w:rsidR="00FC6D19" w:rsidRPr="007E0F9B" w:rsidRDefault="00FC6D19" w:rsidP="00FC6D19">
      <w:pPr>
        <w:tabs>
          <w:tab w:val="left" w:pos="1560"/>
        </w:tabs>
        <w:spacing w:after="0" w:line="240" w:lineRule="auto"/>
        <w:jc w:val="both"/>
        <w:rPr>
          <w:rFonts w:ascii="Times New Roman" w:hAnsi="Times New Roman" w:cs="Times New Roman"/>
        </w:rPr>
      </w:pPr>
      <w:proofErr w:type="gramStart"/>
      <w:r w:rsidRPr="007E0F9B">
        <w:rPr>
          <w:rFonts w:ascii="Times New Roman" w:hAnsi="Times New Roman" w:cs="Times New Roman"/>
          <w:b/>
        </w:rPr>
        <w:lastRenderedPageBreak/>
        <w:t>Tabel 2.</w:t>
      </w:r>
      <w:proofErr w:type="gramEnd"/>
      <w:r w:rsidRPr="007E0F9B">
        <w:rPr>
          <w:rFonts w:ascii="Times New Roman" w:hAnsi="Times New Roman" w:cs="Times New Roman"/>
          <w:b/>
        </w:rPr>
        <w:t xml:space="preserve"> </w:t>
      </w:r>
      <w:r w:rsidRPr="007E0F9B">
        <w:rPr>
          <w:rFonts w:ascii="Times New Roman" w:hAnsi="Times New Roman" w:cs="Times New Roman"/>
        </w:rPr>
        <w:t xml:space="preserve"> </w:t>
      </w:r>
      <w:proofErr w:type="gramStart"/>
      <w:r w:rsidRPr="007E0F9B">
        <w:rPr>
          <w:rFonts w:ascii="Times New Roman" w:hAnsi="Times New Roman" w:cs="Times New Roman"/>
        </w:rPr>
        <w:t>Analisis isokon pada alterasi serisitik Pegunungan Rumbia.</w:t>
      </w:r>
      <w:proofErr w:type="gramEnd"/>
    </w:p>
    <w:tbl>
      <w:tblPr>
        <w:tblStyle w:val="TableGrid"/>
        <w:tblW w:w="0" w:type="auto"/>
        <w:tblInd w:w="108" w:type="dxa"/>
        <w:tblLook w:val="04A0" w:firstRow="1" w:lastRow="0" w:firstColumn="1" w:lastColumn="0" w:noHBand="0" w:noVBand="1"/>
      </w:tblPr>
      <w:tblGrid>
        <w:gridCol w:w="993"/>
        <w:gridCol w:w="992"/>
        <w:gridCol w:w="1559"/>
        <w:gridCol w:w="1559"/>
        <w:gridCol w:w="1985"/>
        <w:gridCol w:w="2268"/>
      </w:tblGrid>
      <w:tr w:rsidR="00EE5B7E" w:rsidRPr="00B70A5B" w:rsidTr="007E0F9B">
        <w:trPr>
          <w:trHeight w:val="350"/>
        </w:trPr>
        <w:tc>
          <w:tcPr>
            <w:tcW w:w="993" w:type="dxa"/>
            <w:vMerge w:val="restart"/>
            <w:noWrap/>
            <w:vAlign w:val="center"/>
          </w:tcPr>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Unsur/</w:t>
            </w:r>
          </w:p>
          <w:p w:rsidR="00EE5B7E" w:rsidRPr="007E0F9B" w:rsidRDefault="00EE5B7E" w:rsidP="000A4A50">
            <w:pPr>
              <w:tabs>
                <w:tab w:val="left" w:pos="1560"/>
              </w:tabs>
              <w:ind w:left="-142" w:right="-146" w:firstLine="0"/>
              <w:jc w:val="center"/>
              <w:rPr>
                <w:rFonts w:ascii="Times New Roman" w:hAnsi="Times New Roman" w:cs="Times New Roman"/>
                <w:b/>
              </w:rPr>
            </w:pPr>
            <w:r w:rsidRPr="007E0F9B">
              <w:rPr>
                <w:rFonts w:ascii="Times New Roman" w:hAnsi="Times New Roman" w:cs="Times New Roman"/>
                <w:b/>
              </w:rPr>
              <w:t>oksida</w:t>
            </w:r>
          </w:p>
        </w:tc>
        <w:tc>
          <w:tcPr>
            <w:tcW w:w="992" w:type="dxa"/>
            <w:noWrap/>
            <w:vAlign w:val="center"/>
          </w:tcPr>
          <w:p w:rsidR="00EE5B7E" w:rsidRPr="007E0F9B" w:rsidRDefault="00EE5B7E" w:rsidP="000A4A50">
            <w:pPr>
              <w:tabs>
                <w:tab w:val="left" w:pos="1560"/>
              </w:tabs>
              <w:ind w:hanging="108"/>
              <w:jc w:val="center"/>
              <w:rPr>
                <w:rFonts w:ascii="Times New Roman" w:hAnsi="Times New Roman" w:cs="Times New Roman"/>
                <w:b/>
              </w:rPr>
            </w:pPr>
            <w:r w:rsidRPr="007E0F9B">
              <w:rPr>
                <w:rFonts w:ascii="Times New Roman" w:hAnsi="Times New Roman" w:cs="Times New Roman"/>
                <w:b/>
              </w:rPr>
              <w:t>Sampel least altered</w:t>
            </w:r>
          </w:p>
        </w:tc>
        <w:tc>
          <w:tcPr>
            <w:tcW w:w="1559" w:type="dxa"/>
            <w:noWrap/>
            <w:vAlign w:val="center"/>
          </w:tcPr>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Rerata sampel batuan teralterasi</w:t>
            </w:r>
          </w:p>
        </w:tc>
        <w:tc>
          <w:tcPr>
            <w:tcW w:w="1559" w:type="dxa"/>
            <w:noWrap/>
            <w:vAlign w:val="center"/>
          </w:tcPr>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Slope titik data</w:t>
            </w:r>
          </w:p>
        </w:tc>
        <w:tc>
          <w:tcPr>
            <w:tcW w:w="1985" w:type="dxa"/>
            <w:noWrap/>
            <w:vAlign w:val="center"/>
          </w:tcPr>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Penambahan/</w:t>
            </w:r>
          </w:p>
          <w:p w:rsidR="00EE5B7E" w:rsidRPr="007E0F9B" w:rsidRDefault="00EE5B7E" w:rsidP="000A4A50">
            <w:pPr>
              <w:tabs>
                <w:tab w:val="left" w:pos="1560"/>
              </w:tabs>
              <w:ind w:left="-108" w:right="-108" w:firstLine="108"/>
              <w:jc w:val="center"/>
              <w:rPr>
                <w:rFonts w:ascii="Times New Roman" w:hAnsi="Times New Roman" w:cs="Times New Roman"/>
                <w:b/>
              </w:rPr>
            </w:pPr>
            <w:r w:rsidRPr="007E0F9B">
              <w:rPr>
                <w:rFonts w:ascii="Times New Roman" w:hAnsi="Times New Roman" w:cs="Times New Roman"/>
                <w:b/>
              </w:rPr>
              <w:t>pengurangan unsur dalam wt% atau ppm</w:t>
            </w:r>
          </w:p>
        </w:tc>
        <w:tc>
          <w:tcPr>
            <w:tcW w:w="2268" w:type="dxa"/>
            <w:noWrap/>
            <w:vAlign w:val="center"/>
          </w:tcPr>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Penambahan/</w:t>
            </w:r>
          </w:p>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pengurangan relatif terhadap C</w:t>
            </w:r>
            <w:r w:rsidRPr="007E0F9B">
              <w:rPr>
                <w:rFonts w:ascii="Times New Roman" w:hAnsi="Times New Roman" w:cs="Times New Roman"/>
                <w:b/>
                <w:vertAlign w:val="superscript"/>
              </w:rPr>
              <w:t>O</w:t>
            </w:r>
            <w:r w:rsidRPr="007E0F9B">
              <w:rPr>
                <w:rFonts w:ascii="Times New Roman" w:hAnsi="Times New Roman" w:cs="Times New Roman"/>
                <w:b/>
              </w:rPr>
              <w:t>i</w:t>
            </w:r>
          </w:p>
        </w:tc>
      </w:tr>
      <w:tr w:rsidR="00EE5B7E" w:rsidRPr="00B70A5B" w:rsidTr="007E0F9B">
        <w:trPr>
          <w:trHeight w:val="104"/>
        </w:trPr>
        <w:tc>
          <w:tcPr>
            <w:tcW w:w="993" w:type="dxa"/>
            <w:vMerge/>
            <w:noWrap/>
          </w:tcPr>
          <w:p w:rsidR="00EE5B7E" w:rsidRPr="007E0F9B" w:rsidRDefault="00EE5B7E" w:rsidP="000A4A50">
            <w:pPr>
              <w:tabs>
                <w:tab w:val="left" w:pos="1560"/>
              </w:tabs>
              <w:jc w:val="center"/>
              <w:rPr>
                <w:rFonts w:ascii="Times New Roman" w:hAnsi="Times New Roman" w:cs="Times New Roman"/>
                <w:b/>
              </w:rPr>
            </w:pPr>
          </w:p>
        </w:tc>
        <w:tc>
          <w:tcPr>
            <w:tcW w:w="992" w:type="dxa"/>
            <w:noWrap/>
          </w:tcPr>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C</w:t>
            </w:r>
            <w:r w:rsidRPr="007E0F9B">
              <w:rPr>
                <w:rFonts w:ascii="Times New Roman" w:hAnsi="Times New Roman" w:cs="Times New Roman"/>
                <w:b/>
                <w:vertAlign w:val="superscript"/>
              </w:rPr>
              <w:t>O</w:t>
            </w:r>
            <w:r w:rsidRPr="007E0F9B">
              <w:rPr>
                <w:rFonts w:ascii="Times New Roman" w:hAnsi="Times New Roman" w:cs="Times New Roman"/>
                <w:b/>
              </w:rPr>
              <w:t>i</w:t>
            </w:r>
          </w:p>
        </w:tc>
        <w:tc>
          <w:tcPr>
            <w:tcW w:w="1559" w:type="dxa"/>
            <w:noWrap/>
          </w:tcPr>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C</w:t>
            </w:r>
            <w:r w:rsidRPr="007E0F9B">
              <w:rPr>
                <w:rFonts w:ascii="Times New Roman" w:hAnsi="Times New Roman" w:cs="Times New Roman"/>
                <w:b/>
                <w:vertAlign w:val="superscript"/>
              </w:rPr>
              <w:t>A</w:t>
            </w:r>
            <w:r w:rsidRPr="007E0F9B">
              <w:rPr>
                <w:rFonts w:ascii="Times New Roman" w:hAnsi="Times New Roman" w:cs="Times New Roman"/>
                <w:b/>
              </w:rPr>
              <w:t>i</w:t>
            </w:r>
          </w:p>
        </w:tc>
        <w:tc>
          <w:tcPr>
            <w:tcW w:w="1559" w:type="dxa"/>
            <w:noWrap/>
          </w:tcPr>
          <w:p w:rsidR="00EE5B7E" w:rsidRPr="007E0F9B" w:rsidRDefault="00EE5B7E" w:rsidP="000A4A50">
            <w:pPr>
              <w:tabs>
                <w:tab w:val="left" w:pos="1560"/>
              </w:tabs>
              <w:ind w:firstLine="34"/>
              <w:jc w:val="center"/>
              <w:rPr>
                <w:rFonts w:ascii="Times New Roman" w:hAnsi="Times New Roman" w:cs="Times New Roman"/>
                <w:b/>
              </w:rPr>
            </w:pPr>
            <w:r w:rsidRPr="007E0F9B">
              <w:rPr>
                <w:rFonts w:ascii="Times New Roman" w:hAnsi="Times New Roman" w:cs="Times New Roman"/>
                <w:b/>
              </w:rPr>
              <w:t>C</w:t>
            </w:r>
            <w:r w:rsidRPr="007E0F9B">
              <w:rPr>
                <w:rFonts w:ascii="Times New Roman" w:hAnsi="Times New Roman" w:cs="Times New Roman"/>
                <w:b/>
                <w:vertAlign w:val="superscript"/>
              </w:rPr>
              <w:t>A</w:t>
            </w:r>
            <w:r w:rsidRPr="007E0F9B">
              <w:rPr>
                <w:rFonts w:ascii="Times New Roman" w:hAnsi="Times New Roman" w:cs="Times New Roman"/>
                <w:b/>
              </w:rPr>
              <w:t>i/C</w:t>
            </w:r>
            <w:r w:rsidRPr="007E0F9B">
              <w:rPr>
                <w:rFonts w:ascii="Times New Roman" w:hAnsi="Times New Roman" w:cs="Times New Roman"/>
                <w:b/>
                <w:vertAlign w:val="superscript"/>
              </w:rPr>
              <w:t>O</w:t>
            </w:r>
            <w:r w:rsidRPr="007E0F9B">
              <w:rPr>
                <w:rFonts w:ascii="Times New Roman" w:hAnsi="Times New Roman" w:cs="Times New Roman"/>
                <w:b/>
              </w:rPr>
              <w:t>i</w:t>
            </w:r>
          </w:p>
        </w:tc>
        <w:tc>
          <w:tcPr>
            <w:tcW w:w="1985" w:type="dxa"/>
            <w:noWrap/>
          </w:tcPr>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∆Ci</w:t>
            </w:r>
          </w:p>
        </w:tc>
        <w:tc>
          <w:tcPr>
            <w:tcW w:w="2268" w:type="dxa"/>
            <w:noWrap/>
          </w:tcPr>
          <w:p w:rsidR="00EE5B7E" w:rsidRPr="007E0F9B" w:rsidRDefault="00EE5B7E" w:rsidP="000A4A50">
            <w:pPr>
              <w:tabs>
                <w:tab w:val="left" w:pos="1560"/>
              </w:tabs>
              <w:ind w:firstLine="0"/>
              <w:jc w:val="center"/>
              <w:rPr>
                <w:rFonts w:ascii="Times New Roman" w:hAnsi="Times New Roman" w:cs="Times New Roman"/>
                <w:b/>
              </w:rPr>
            </w:pPr>
            <w:r w:rsidRPr="007E0F9B">
              <w:rPr>
                <w:rFonts w:ascii="Times New Roman" w:hAnsi="Times New Roman" w:cs="Times New Roman"/>
                <w:b/>
              </w:rPr>
              <w:t>∆Ci/C</w:t>
            </w:r>
            <w:r w:rsidRPr="007E0F9B">
              <w:rPr>
                <w:rFonts w:ascii="Times New Roman" w:hAnsi="Times New Roman" w:cs="Times New Roman"/>
                <w:b/>
                <w:vertAlign w:val="superscript"/>
              </w:rPr>
              <w:t>O</w:t>
            </w:r>
            <w:r w:rsidRPr="007E0F9B">
              <w:rPr>
                <w:rFonts w:ascii="Times New Roman" w:hAnsi="Times New Roman" w:cs="Times New Roman"/>
                <w:b/>
              </w:rPr>
              <w:t>i</w:t>
            </w:r>
          </w:p>
        </w:tc>
      </w:tr>
      <w:tr w:rsidR="00EE5B7E" w:rsidRPr="00DE02BE" w:rsidTr="007E0F9B">
        <w:trPr>
          <w:trHeight w:val="151"/>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SiO</w:t>
            </w:r>
            <w:r w:rsidRPr="007E0F9B">
              <w:rPr>
                <w:rFonts w:ascii="Times New Roman" w:hAnsi="Times New Roman" w:cs="Times New Roman"/>
                <w:vertAlign w:val="subscript"/>
              </w:rPr>
              <w:t>2</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50</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70.1</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1.402</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20.1</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0.402</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Fe</w:t>
            </w:r>
            <w:r w:rsidRPr="007E0F9B">
              <w:rPr>
                <w:rFonts w:ascii="Times New Roman" w:hAnsi="Times New Roman" w:cs="Times New Roman"/>
                <w:vertAlign w:val="subscript"/>
              </w:rPr>
              <w:t>2</w:t>
            </w:r>
            <w:r w:rsidRPr="007E0F9B">
              <w:rPr>
                <w:rFonts w:ascii="Times New Roman" w:hAnsi="Times New Roman" w:cs="Times New Roman"/>
              </w:rPr>
              <w:t>O</w:t>
            </w:r>
            <w:r w:rsidRPr="007E0F9B">
              <w:rPr>
                <w:rFonts w:ascii="Times New Roman" w:hAnsi="Times New Roman" w:cs="Times New Roman"/>
                <w:vertAlign w:val="subscript"/>
              </w:rPr>
              <w:t>3</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9.29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6.1</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0.65662</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-3.19</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-0.34338</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MnO</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0.14</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0.06</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0.428571</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-0.08</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-0.57143</w:t>
            </w:r>
          </w:p>
        </w:tc>
      </w:tr>
      <w:tr w:rsidR="00EE5B7E" w:rsidRPr="00DE02BE" w:rsidTr="007E0F9B">
        <w:trPr>
          <w:trHeight w:val="78"/>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MgO</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1.69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1.1</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0.650888</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-0.59</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-0.34911</w:t>
            </w:r>
          </w:p>
        </w:tc>
      </w:tr>
      <w:tr w:rsidR="00EE5B7E" w:rsidRPr="00DE02BE" w:rsidTr="007E0F9B">
        <w:trPr>
          <w:trHeight w:val="9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CaO</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0.05</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0.555556</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-0.04</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-0.44444</w:t>
            </w:r>
          </w:p>
        </w:tc>
      </w:tr>
      <w:tr w:rsidR="00EE5B7E" w:rsidRPr="00DE02BE" w:rsidTr="007E0F9B">
        <w:trPr>
          <w:trHeight w:val="128"/>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Na</w:t>
            </w:r>
            <w:r w:rsidRPr="007E0F9B">
              <w:rPr>
                <w:rFonts w:ascii="Times New Roman" w:hAnsi="Times New Roman" w:cs="Times New Roman"/>
                <w:vertAlign w:val="subscript"/>
              </w:rPr>
              <w:t>2</w:t>
            </w:r>
            <w:r w:rsidRPr="007E0F9B">
              <w:rPr>
                <w:rFonts w:ascii="Times New Roman" w:hAnsi="Times New Roman" w:cs="Times New Roman"/>
              </w:rPr>
              <w:t>O</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1.96</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3.08</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1.57143</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1.12</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0.57143</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K</w:t>
            </w:r>
            <w:r w:rsidRPr="007E0F9B">
              <w:rPr>
                <w:rFonts w:ascii="Times New Roman" w:hAnsi="Times New Roman" w:cs="Times New Roman"/>
                <w:vertAlign w:val="subscript"/>
              </w:rPr>
              <w:t>2</w:t>
            </w:r>
            <w:r w:rsidRPr="007E0F9B">
              <w:rPr>
                <w:rFonts w:ascii="Times New Roman" w:hAnsi="Times New Roman" w:cs="Times New Roman"/>
              </w:rPr>
              <w:t>O</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3.85</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1.37</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0.35584</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-2.48</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-0.64416</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V</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156</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96</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0.61538</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-60</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-0.38462</w:t>
            </w:r>
          </w:p>
        </w:tc>
      </w:tr>
      <w:tr w:rsidR="00EE5B7E" w:rsidRPr="00DE02BE" w:rsidTr="007E0F9B">
        <w:trPr>
          <w:trHeight w:val="182"/>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Fe</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2.44</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2.36</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0.967213</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-0.08</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-0.03279</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Cu</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17.7</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17.15</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0.968927</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-0.55</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-0.03107</w:t>
            </w:r>
          </w:p>
        </w:tc>
      </w:tr>
      <w:tr w:rsidR="00EE5B7E" w:rsidRPr="00DE02BE" w:rsidTr="007E0F9B">
        <w:trPr>
          <w:trHeight w:val="90"/>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Au</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0.0009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0.0007</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0.777778</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-0.0002</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-0.22222</w:t>
            </w:r>
          </w:p>
        </w:tc>
      </w:tr>
      <w:tr w:rsidR="00EE5B7E" w:rsidRPr="00DE02BE" w:rsidTr="007E0F9B">
        <w:trPr>
          <w:trHeight w:val="94"/>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K</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0.23</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0.39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1.695652</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0.16</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0.695652</w:t>
            </w:r>
          </w:p>
        </w:tc>
      </w:tr>
      <w:tr w:rsidR="00EE5B7E" w:rsidRPr="00DE02BE" w:rsidTr="007E0F9B">
        <w:trPr>
          <w:trHeight w:val="126"/>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As</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3.23</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0.69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0.213622</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-2.54</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-0.78638</w:t>
            </w:r>
          </w:p>
        </w:tc>
      </w:tr>
      <w:tr w:rsidR="00EE5B7E" w:rsidRPr="00DE02BE" w:rsidTr="007E0F9B">
        <w:trPr>
          <w:trHeight w:val="143"/>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Pb</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19.35</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29.9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1.54522</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10.55</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0.54522</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Co</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23.2</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2.48</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0.106897</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-20.72</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-0.8931</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S</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0.01</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0.01</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Ca</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0.03</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0.02</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0.666667</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-0.01</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-0.33333</w:t>
            </w:r>
          </w:p>
        </w:tc>
      </w:tr>
      <w:tr w:rsidR="00EE5B7E" w:rsidRPr="00DE02BE" w:rsidTr="007E0F9B">
        <w:trPr>
          <w:trHeight w:val="88"/>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Sb</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0.733</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3.89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5.306958</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3.157</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4.306958</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Zn</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48.4</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45.2</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0.93388</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-3.2</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-0.06612</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Sr</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107</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43.5</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0.406542</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-63.5</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-0.59346</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Ag</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0.103</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1.17</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11.35922</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1.067</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10.35922</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Sn</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4</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Ba</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466</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190.5</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0.4088</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-275.5</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-0.5912</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Nb</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12.3</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5.9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0.47967</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-6.4</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-0.52033</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Th</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16.85</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5.29</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0.31395</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-11.56</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-0.68605</w:t>
            </w:r>
          </w:p>
        </w:tc>
      </w:tr>
      <w:tr w:rsidR="00EE5B7E" w:rsidRPr="00DE02BE" w:rsidTr="007E0F9B">
        <w:trPr>
          <w:trHeight w:val="75"/>
        </w:trPr>
        <w:tc>
          <w:tcPr>
            <w:tcW w:w="993" w:type="dxa"/>
            <w:noWrap/>
            <w:hideMark/>
          </w:tcPr>
          <w:p w:rsidR="00EE5B7E" w:rsidRPr="007E0F9B" w:rsidRDefault="00EE5B7E" w:rsidP="000A4A50">
            <w:pPr>
              <w:tabs>
                <w:tab w:val="left" w:pos="1560"/>
              </w:tabs>
              <w:ind w:firstLine="0"/>
              <w:rPr>
                <w:rFonts w:ascii="Times New Roman" w:hAnsi="Times New Roman" w:cs="Times New Roman"/>
              </w:rPr>
            </w:pPr>
            <w:r w:rsidRPr="007E0F9B">
              <w:rPr>
                <w:rFonts w:ascii="Times New Roman" w:hAnsi="Times New Roman" w:cs="Times New Roman"/>
              </w:rPr>
              <w:t>U</w:t>
            </w:r>
          </w:p>
        </w:tc>
        <w:tc>
          <w:tcPr>
            <w:tcW w:w="992"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4.11</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1.41</w:t>
            </w:r>
          </w:p>
        </w:tc>
        <w:tc>
          <w:tcPr>
            <w:tcW w:w="1559"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0.34307</w:t>
            </w:r>
          </w:p>
        </w:tc>
        <w:tc>
          <w:tcPr>
            <w:tcW w:w="1985"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-2.7</w:t>
            </w:r>
          </w:p>
        </w:tc>
        <w:tc>
          <w:tcPr>
            <w:tcW w:w="2268" w:type="dxa"/>
            <w:noWrap/>
            <w:vAlign w:val="bottom"/>
          </w:tcPr>
          <w:p w:rsidR="00EE5B7E" w:rsidRPr="007E0F9B" w:rsidRDefault="00EE5B7E" w:rsidP="000A4A50">
            <w:pPr>
              <w:ind w:left="-817"/>
              <w:jc w:val="right"/>
              <w:rPr>
                <w:rFonts w:ascii="Times New Roman" w:hAnsi="Times New Roman" w:cs="Times New Roman"/>
                <w:color w:val="000000"/>
              </w:rPr>
            </w:pPr>
            <w:r w:rsidRPr="007E0F9B">
              <w:rPr>
                <w:rFonts w:ascii="Times New Roman" w:hAnsi="Times New Roman" w:cs="Times New Roman"/>
                <w:color w:val="000000"/>
              </w:rPr>
              <w:t>-0.65693</w:t>
            </w:r>
          </w:p>
        </w:tc>
      </w:tr>
    </w:tbl>
    <w:p w:rsidR="00680213" w:rsidRDefault="00680213" w:rsidP="00217E9F">
      <w:pPr>
        <w:tabs>
          <w:tab w:val="left" w:pos="1560"/>
        </w:tabs>
        <w:spacing w:after="0" w:line="240" w:lineRule="auto"/>
        <w:jc w:val="both"/>
        <w:rPr>
          <w:rFonts w:ascii="Times New Roman" w:hAnsi="Times New Roman" w:cs="Times New Roman"/>
          <w:b/>
          <w:sz w:val="20"/>
          <w:szCs w:val="20"/>
        </w:rPr>
      </w:pPr>
    </w:p>
    <w:p w:rsidR="00680213" w:rsidRDefault="00680213" w:rsidP="00217E9F">
      <w:pPr>
        <w:tabs>
          <w:tab w:val="left" w:pos="1560"/>
        </w:tabs>
        <w:spacing w:after="0" w:line="240" w:lineRule="auto"/>
        <w:jc w:val="both"/>
        <w:rPr>
          <w:rFonts w:ascii="Times New Roman" w:hAnsi="Times New Roman" w:cs="Times New Roman"/>
          <w:b/>
          <w:sz w:val="20"/>
          <w:szCs w:val="20"/>
        </w:rPr>
      </w:pPr>
    </w:p>
    <w:p w:rsidR="00680213" w:rsidRDefault="00680213" w:rsidP="00217E9F">
      <w:pPr>
        <w:tabs>
          <w:tab w:val="left" w:pos="1560"/>
        </w:tabs>
        <w:spacing w:after="0" w:line="240" w:lineRule="auto"/>
        <w:jc w:val="both"/>
        <w:rPr>
          <w:rFonts w:ascii="Times New Roman" w:hAnsi="Times New Roman" w:cs="Times New Roman"/>
          <w:b/>
          <w:sz w:val="20"/>
          <w:szCs w:val="20"/>
        </w:rPr>
      </w:pPr>
    </w:p>
    <w:p w:rsidR="00680213" w:rsidRDefault="00680213" w:rsidP="00217E9F">
      <w:pPr>
        <w:tabs>
          <w:tab w:val="left" w:pos="1560"/>
        </w:tabs>
        <w:spacing w:after="0" w:line="240" w:lineRule="auto"/>
        <w:jc w:val="both"/>
        <w:rPr>
          <w:rFonts w:ascii="Times New Roman" w:hAnsi="Times New Roman" w:cs="Times New Roman"/>
          <w:b/>
          <w:sz w:val="20"/>
          <w:szCs w:val="20"/>
        </w:rPr>
      </w:pPr>
    </w:p>
    <w:p w:rsidR="00680213" w:rsidRDefault="00680213" w:rsidP="00217E9F">
      <w:pPr>
        <w:tabs>
          <w:tab w:val="left" w:pos="1560"/>
        </w:tabs>
        <w:spacing w:after="0" w:line="240" w:lineRule="auto"/>
        <w:jc w:val="both"/>
        <w:rPr>
          <w:rFonts w:ascii="Times New Roman" w:hAnsi="Times New Roman" w:cs="Times New Roman"/>
          <w:b/>
          <w:sz w:val="20"/>
          <w:szCs w:val="20"/>
        </w:rPr>
      </w:pPr>
    </w:p>
    <w:p w:rsidR="00680213" w:rsidRDefault="00680213" w:rsidP="00217E9F">
      <w:pPr>
        <w:tabs>
          <w:tab w:val="left" w:pos="1560"/>
        </w:tabs>
        <w:spacing w:after="0" w:line="240" w:lineRule="auto"/>
        <w:jc w:val="both"/>
        <w:rPr>
          <w:rFonts w:ascii="Times New Roman" w:hAnsi="Times New Roman" w:cs="Times New Roman"/>
          <w:b/>
          <w:sz w:val="20"/>
          <w:szCs w:val="20"/>
        </w:rPr>
      </w:pPr>
    </w:p>
    <w:p w:rsidR="00680213" w:rsidRDefault="00680213" w:rsidP="00217E9F">
      <w:pPr>
        <w:tabs>
          <w:tab w:val="left" w:pos="1560"/>
        </w:tabs>
        <w:spacing w:after="0" w:line="240" w:lineRule="auto"/>
        <w:jc w:val="both"/>
        <w:rPr>
          <w:rFonts w:ascii="Times New Roman" w:hAnsi="Times New Roman" w:cs="Times New Roman"/>
          <w:b/>
          <w:sz w:val="20"/>
          <w:szCs w:val="20"/>
        </w:rPr>
      </w:pPr>
    </w:p>
    <w:p w:rsidR="00680213" w:rsidRDefault="00680213" w:rsidP="00680213">
      <w:pPr>
        <w:tabs>
          <w:tab w:val="left" w:pos="1560"/>
        </w:tabs>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08A93EC8" wp14:editId="5FDA40BE">
            <wp:extent cx="5895487" cy="6829425"/>
            <wp:effectExtent l="0" t="0" r="0" b="0"/>
            <wp:docPr id="7" name="Picture 7" descr="E:\Disertasi revisi-7\Gbr REE revisi_alwan\Gambar 6.12 Serisitik R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sertasi revisi-7\Gbr REE revisi_alwan\Gambar 6.12 Serisitik Rumb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573" cy="6829525"/>
                    </a:xfrm>
                    <a:prstGeom prst="rect">
                      <a:avLst/>
                    </a:prstGeom>
                    <a:noFill/>
                    <a:ln>
                      <a:noFill/>
                    </a:ln>
                  </pic:spPr>
                </pic:pic>
              </a:graphicData>
            </a:graphic>
          </wp:inline>
        </w:drawing>
      </w:r>
    </w:p>
    <w:p w:rsidR="00217E9F" w:rsidRDefault="00217E9F" w:rsidP="00217E9F">
      <w:pPr>
        <w:tabs>
          <w:tab w:val="left" w:pos="1560"/>
        </w:tabs>
        <w:spacing w:after="0" w:line="240" w:lineRule="auto"/>
        <w:jc w:val="both"/>
        <w:rPr>
          <w:rFonts w:ascii="Times New Roman" w:hAnsi="Times New Roman" w:cs="Times New Roman"/>
          <w:sz w:val="20"/>
          <w:szCs w:val="20"/>
        </w:rPr>
      </w:pPr>
      <w:proofErr w:type="gramStart"/>
      <w:r>
        <w:rPr>
          <w:rFonts w:ascii="Times New Roman" w:hAnsi="Times New Roman" w:cs="Times New Roman"/>
          <w:b/>
          <w:sz w:val="20"/>
          <w:szCs w:val="20"/>
        </w:rPr>
        <w:t>Gambar 3</w:t>
      </w:r>
      <w:r w:rsidRPr="00217E9F">
        <w:rPr>
          <w:rFonts w:ascii="Times New Roman" w:hAnsi="Times New Roman" w:cs="Times New Roman"/>
          <w:sz w:val="20"/>
          <w:szCs w:val="20"/>
        </w:rPr>
        <w:t>.</w:t>
      </w:r>
      <w:proofErr w:type="gramEnd"/>
      <w:r w:rsidRPr="00217E9F">
        <w:rPr>
          <w:rFonts w:ascii="Times New Roman" w:hAnsi="Times New Roman" w:cs="Times New Roman"/>
          <w:sz w:val="20"/>
          <w:szCs w:val="20"/>
        </w:rPr>
        <w:t xml:space="preserve"> Ploting antara </w:t>
      </w:r>
      <w:r w:rsidRPr="00217E9F">
        <w:rPr>
          <w:rFonts w:ascii="Times New Roman" w:hAnsi="Times New Roman" w:cs="Times New Roman"/>
          <w:i/>
          <w:sz w:val="20"/>
          <w:szCs w:val="20"/>
        </w:rPr>
        <w:t>least altered</w:t>
      </w:r>
      <w:r w:rsidRPr="00217E9F">
        <w:rPr>
          <w:rFonts w:ascii="Times New Roman" w:hAnsi="Times New Roman" w:cs="Times New Roman"/>
          <w:sz w:val="20"/>
          <w:szCs w:val="20"/>
        </w:rPr>
        <w:t xml:space="preserve"> dengan alterasi serisitik batuan sekis klorit. </w:t>
      </w:r>
      <w:proofErr w:type="gramStart"/>
      <w:r w:rsidRPr="00217E9F">
        <w:rPr>
          <w:rFonts w:ascii="Times New Roman" w:hAnsi="Times New Roman" w:cs="Times New Roman"/>
          <w:sz w:val="20"/>
          <w:szCs w:val="20"/>
        </w:rPr>
        <w:t>a</w:t>
      </w:r>
      <w:proofErr w:type="gramEnd"/>
      <w:r w:rsidRPr="00217E9F">
        <w:rPr>
          <w:rFonts w:ascii="Times New Roman" w:hAnsi="Times New Roman" w:cs="Times New Roman"/>
          <w:sz w:val="20"/>
          <w:szCs w:val="20"/>
        </w:rPr>
        <w:t xml:space="preserve">). diagram isokon, b). Perubahan konsentrasi (∆C/Coi) antara </w:t>
      </w:r>
      <w:r w:rsidRPr="00217E9F">
        <w:rPr>
          <w:rFonts w:ascii="Times New Roman" w:hAnsi="Times New Roman" w:cs="Times New Roman"/>
          <w:i/>
          <w:sz w:val="20"/>
          <w:szCs w:val="20"/>
        </w:rPr>
        <w:t>least altered</w:t>
      </w:r>
      <w:r w:rsidRPr="00217E9F">
        <w:rPr>
          <w:rFonts w:ascii="Times New Roman" w:hAnsi="Times New Roman" w:cs="Times New Roman"/>
          <w:sz w:val="20"/>
          <w:szCs w:val="20"/>
        </w:rPr>
        <w:t xml:space="preserve"> dan alterasi serisitik pada batuan sekis klorit. </w:t>
      </w:r>
      <w:proofErr w:type="gramStart"/>
      <w:r w:rsidRPr="00217E9F">
        <w:rPr>
          <w:rFonts w:ascii="Times New Roman" w:hAnsi="Times New Roman" w:cs="Times New Roman"/>
          <w:sz w:val="20"/>
          <w:szCs w:val="20"/>
        </w:rPr>
        <w:t>Oksida dan unsur Ca, Fe, K dan S dalam wt. % dan unsur lainnya dalam ppm.</w:t>
      </w:r>
      <w:proofErr w:type="gramEnd"/>
    </w:p>
    <w:p w:rsidR="00680213" w:rsidRDefault="00680213" w:rsidP="00217E9F">
      <w:pPr>
        <w:tabs>
          <w:tab w:val="left" w:pos="1560"/>
        </w:tabs>
        <w:spacing w:after="0" w:line="240" w:lineRule="auto"/>
        <w:jc w:val="both"/>
        <w:rPr>
          <w:rFonts w:ascii="Times New Roman" w:hAnsi="Times New Roman" w:cs="Times New Roman"/>
          <w:sz w:val="20"/>
          <w:szCs w:val="20"/>
        </w:rPr>
      </w:pPr>
    </w:p>
    <w:p w:rsidR="00680213" w:rsidRDefault="00680213" w:rsidP="00217E9F">
      <w:pPr>
        <w:tabs>
          <w:tab w:val="left" w:pos="1560"/>
        </w:tabs>
        <w:spacing w:after="0" w:line="240" w:lineRule="auto"/>
        <w:jc w:val="both"/>
        <w:rPr>
          <w:rFonts w:ascii="Times New Roman" w:hAnsi="Times New Roman" w:cs="Times New Roman"/>
          <w:sz w:val="20"/>
          <w:szCs w:val="20"/>
        </w:rPr>
      </w:pPr>
    </w:p>
    <w:p w:rsidR="00680213" w:rsidRDefault="00680213" w:rsidP="00217E9F">
      <w:pPr>
        <w:tabs>
          <w:tab w:val="left" w:pos="1560"/>
        </w:tabs>
        <w:spacing w:after="0" w:line="240" w:lineRule="auto"/>
        <w:jc w:val="both"/>
        <w:rPr>
          <w:rFonts w:ascii="Times New Roman" w:hAnsi="Times New Roman" w:cs="Times New Roman"/>
          <w:sz w:val="20"/>
          <w:szCs w:val="20"/>
        </w:rPr>
      </w:pPr>
    </w:p>
    <w:p w:rsidR="00680213" w:rsidRDefault="00680213" w:rsidP="00217E9F">
      <w:pPr>
        <w:tabs>
          <w:tab w:val="left" w:pos="1560"/>
        </w:tabs>
        <w:spacing w:after="0" w:line="240" w:lineRule="auto"/>
        <w:jc w:val="both"/>
        <w:rPr>
          <w:rFonts w:ascii="Times New Roman" w:hAnsi="Times New Roman" w:cs="Times New Roman"/>
          <w:sz w:val="20"/>
          <w:szCs w:val="20"/>
        </w:rPr>
      </w:pPr>
    </w:p>
    <w:p w:rsidR="00680213" w:rsidRDefault="00680213" w:rsidP="00217E9F">
      <w:pPr>
        <w:tabs>
          <w:tab w:val="left" w:pos="1560"/>
        </w:tabs>
        <w:spacing w:after="0" w:line="240" w:lineRule="auto"/>
        <w:jc w:val="both"/>
        <w:rPr>
          <w:rFonts w:ascii="Times New Roman" w:hAnsi="Times New Roman" w:cs="Times New Roman"/>
          <w:sz w:val="20"/>
          <w:szCs w:val="20"/>
        </w:rPr>
      </w:pPr>
    </w:p>
    <w:p w:rsidR="00680213" w:rsidRDefault="00680213" w:rsidP="00217E9F">
      <w:pPr>
        <w:tabs>
          <w:tab w:val="left" w:pos="1560"/>
        </w:tabs>
        <w:spacing w:after="0" w:line="240" w:lineRule="auto"/>
        <w:jc w:val="both"/>
        <w:rPr>
          <w:rFonts w:ascii="Times New Roman" w:hAnsi="Times New Roman" w:cs="Times New Roman"/>
          <w:sz w:val="20"/>
          <w:szCs w:val="20"/>
        </w:rPr>
      </w:pPr>
    </w:p>
    <w:p w:rsidR="00FC6D19" w:rsidRPr="002441BF" w:rsidRDefault="00FC6D19" w:rsidP="00FC6D19">
      <w:pPr>
        <w:tabs>
          <w:tab w:val="left" w:pos="1560"/>
        </w:tabs>
        <w:spacing w:after="0" w:line="240" w:lineRule="auto"/>
        <w:jc w:val="both"/>
        <w:rPr>
          <w:rFonts w:ascii="Times New Roman" w:hAnsi="Times New Roman" w:cs="Times New Roman"/>
          <w:sz w:val="20"/>
          <w:szCs w:val="20"/>
        </w:rPr>
      </w:pPr>
      <w:proofErr w:type="gramStart"/>
      <w:r>
        <w:rPr>
          <w:rFonts w:ascii="Times New Roman" w:hAnsi="Times New Roman" w:cs="Times New Roman"/>
          <w:b/>
          <w:sz w:val="20"/>
          <w:szCs w:val="20"/>
        </w:rPr>
        <w:lastRenderedPageBreak/>
        <w:t>Tabel 3</w:t>
      </w:r>
      <w:r w:rsidRPr="002441BF">
        <w:rPr>
          <w:rFonts w:ascii="Times New Roman" w:hAnsi="Times New Roman" w:cs="Times New Roman"/>
          <w:sz w:val="20"/>
          <w:szCs w:val="20"/>
        </w:rPr>
        <w:t>.</w:t>
      </w:r>
      <w:proofErr w:type="gramEnd"/>
      <w:r w:rsidRPr="002441BF">
        <w:rPr>
          <w:rFonts w:ascii="Times New Roman" w:hAnsi="Times New Roman" w:cs="Times New Roman"/>
          <w:sz w:val="20"/>
          <w:szCs w:val="20"/>
        </w:rPr>
        <w:t xml:space="preserve"> </w:t>
      </w:r>
      <w:proofErr w:type="gramStart"/>
      <w:r w:rsidRPr="002441BF">
        <w:rPr>
          <w:rFonts w:ascii="Times New Roman" w:hAnsi="Times New Roman" w:cs="Times New Roman"/>
          <w:sz w:val="20"/>
          <w:szCs w:val="20"/>
        </w:rPr>
        <w:t>Analisis isokon pada alterasi argilik Pegunungan Rumbia.</w:t>
      </w:r>
      <w:proofErr w:type="gramEnd"/>
    </w:p>
    <w:tbl>
      <w:tblPr>
        <w:tblStyle w:val="TableGrid"/>
        <w:tblW w:w="0" w:type="auto"/>
        <w:tblInd w:w="108" w:type="dxa"/>
        <w:tblLook w:val="04A0" w:firstRow="1" w:lastRow="0" w:firstColumn="1" w:lastColumn="0" w:noHBand="0" w:noVBand="1"/>
      </w:tblPr>
      <w:tblGrid>
        <w:gridCol w:w="993"/>
        <w:gridCol w:w="992"/>
        <w:gridCol w:w="1348"/>
        <w:gridCol w:w="1119"/>
        <w:gridCol w:w="1955"/>
        <w:gridCol w:w="1923"/>
      </w:tblGrid>
      <w:tr w:rsidR="00EE5B7E" w:rsidRPr="001531A5" w:rsidTr="001531A5">
        <w:trPr>
          <w:trHeight w:val="300"/>
        </w:trPr>
        <w:tc>
          <w:tcPr>
            <w:tcW w:w="993" w:type="dxa"/>
            <w:vMerge w:val="restart"/>
            <w:noWrap/>
            <w:vAlign w:val="center"/>
          </w:tcPr>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Unsur/</w:t>
            </w:r>
          </w:p>
          <w:p w:rsidR="00EE5B7E" w:rsidRPr="001531A5" w:rsidRDefault="00EE5B7E" w:rsidP="000A4A50">
            <w:pPr>
              <w:tabs>
                <w:tab w:val="left" w:pos="1560"/>
              </w:tabs>
              <w:ind w:left="-142" w:right="-146" w:firstLine="0"/>
              <w:jc w:val="center"/>
              <w:rPr>
                <w:rFonts w:ascii="Times New Roman" w:hAnsi="Times New Roman" w:cs="Times New Roman"/>
                <w:b/>
              </w:rPr>
            </w:pPr>
            <w:r w:rsidRPr="001531A5">
              <w:rPr>
                <w:rFonts w:ascii="Times New Roman" w:hAnsi="Times New Roman" w:cs="Times New Roman"/>
                <w:b/>
              </w:rPr>
              <w:t>oksida</w:t>
            </w:r>
          </w:p>
        </w:tc>
        <w:tc>
          <w:tcPr>
            <w:tcW w:w="992" w:type="dxa"/>
            <w:noWrap/>
            <w:vAlign w:val="center"/>
          </w:tcPr>
          <w:p w:rsidR="00EE5B7E" w:rsidRPr="001531A5" w:rsidRDefault="00EE5B7E" w:rsidP="000A4A50">
            <w:pPr>
              <w:tabs>
                <w:tab w:val="left" w:pos="1560"/>
              </w:tabs>
              <w:ind w:hanging="108"/>
              <w:jc w:val="center"/>
              <w:rPr>
                <w:rFonts w:ascii="Times New Roman" w:hAnsi="Times New Roman" w:cs="Times New Roman"/>
                <w:b/>
              </w:rPr>
            </w:pPr>
            <w:r w:rsidRPr="001531A5">
              <w:rPr>
                <w:rFonts w:ascii="Times New Roman" w:hAnsi="Times New Roman" w:cs="Times New Roman"/>
                <w:b/>
              </w:rPr>
              <w:t>Sampel least altered</w:t>
            </w:r>
          </w:p>
        </w:tc>
        <w:tc>
          <w:tcPr>
            <w:tcW w:w="1348" w:type="dxa"/>
            <w:noWrap/>
            <w:vAlign w:val="center"/>
          </w:tcPr>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Rerata sampel batuan teralterasi</w:t>
            </w:r>
          </w:p>
        </w:tc>
        <w:tc>
          <w:tcPr>
            <w:tcW w:w="1119" w:type="dxa"/>
            <w:noWrap/>
            <w:vAlign w:val="center"/>
          </w:tcPr>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Slope titik data</w:t>
            </w:r>
          </w:p>
        </w:tc>
        <w:tc>
          <w:tcPr>
            <w:tcW w:w="1955" w:type="dxa"/>
            <w:noWrap/>
            <w:vAlign w:val="center"/>
          </w:tcPr>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Penamabahan/</w:t>
            </w:r>
          </w:p>
          <w:p w:rsidR="00EE5B7E" w:rsidRPr="001531A5" w:rsidRDefault="00EE5B7E" w:rsidP="000A4A50">
            <w:pPr>
              <w:tabs>
                <w:tab w:val="left" w:pos="1560"/>
              </w:tabs>
              <w:ind w:left="-108" w:right="-108" w:firstLine="108"/>
              <w:jc w:val="center"/>
              <w:rPr>
                <w:rFonts w:ascii="Times New Roman" w:hAnsi="Times New Roman" w:cs="Times New Roman"/>
                <w:b/>
              </w:rPr>
            </w:pPr>
            <w:r w:rsidRPr="001531A5">
              <w:rPr>
                <w:rFonts w:ascii="Times New Roman" w:hAnsi="Times New Roman" w:cs="Times New Roman"/>
                <w:b/>
              </w:rPr>
              <w:t>pengurangan unsur dalam wt% atau ppm</w:t>
            </w:r>
          </w:p>
          <w:p w:rsidR="00EE5B7E" w:rsidRPr="001531A5" w:rsidRDefault="00EE5B7E" w:rsidP="000A4A50">
            <w:pPr>
              <w:tabs>
                <w:tab w:val="left" w:pos="1560"/>
              </w:tabs>
              <w:ind w:firstLine="0"/>
              <w:jc w:val="center"/>
              <w:rPr>
                <w:rFonts w:ascii="Times New Roman" w:hAnsi="Times New Roman" w:cs="Times New Roman"/>
                <w:b/>
              </w:rPr>
            </w:pPr>
          </w:p>
        </w:tc>
        <w:tc>
          <w:tcPr>
            <w:tcW w:w="1923" w:type="dxa"/>
            <w:noWrap/>
            <w:vAlign w:val="center"/>
          </w:tcPr>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Penambahan/</w:t>
            </w:r>
          </w:p>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pengurangan relatif terhadap C</w:t>
            </w:r>
            <w:r w:rsidRPr="001531A5">
              <w:rPr>
                <w:rFonts w:ascii="Times New Roman" w:hAnsi="Times New Roman" w:cs="Times New Roman"/>
                <w:b/>
                <w:vertAlign w:val="superscript"/>
              </w:rPr>
              <w:t>O</w:t>
            </w:r>
            <w:r w:rsidRPr="001531A5">
              <w:rPr>
                <w:rFonts w:ascii="Times New Roman" w:hAnsi="Times New Roman" w:cs="Times New Roman"/>
                <w:b/>
              </w:rPr>
              <w:t>i</w:t>
            </w:r>
          </w:p>
        </w:tc>
      </w:tr>
      <w:tr w:rsidR="00EE5B7E" w:rsidRPr="001531A5" w:rsidTr="001531A5">
        <w:trPr>
          <w:trHeight w:val="300"/>
        </w:trPr>
        <w:tc>
          <w:tcPr>
            <w:tcW w:w="993" w:type="dxa"/>
            <w:vMerge/>
            <w:noWrap/>
          </w:tcPr>
          <w:p w:rsidR="00EE5B7E" w:rsidRPr="001531A5" w:rsidRDefault="00EE5B7E" w:rsidP="000A4A50">
            <w:pPr>
              <w:tabs>
                <w:tab w:val="left" w:pos="1560"/>
              </w:tabs>
              <w:jc w:val="center"/>
              <w:rPr>
                <w:rFonts w:ascii="Times New Roman" w:hAnsi="Times New Roman" w:cs="Times New Roman"/>
                <w:b/>
              </w:rPr>
            </w:pPr>
          </w:p>
        </w:tc>
        <w:tc>
          <w:tcPr>
            <w:tcW w:w="992" w:type="dxa"/>
            <w:noWrap/>
          </w:tcPr>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C</w:t>
            </w:r>
            <w:r w:rsidRPr="001531A5">
              <w:rPr>
                <w:rFonts w:ascii="Times New Roman" w:hAnsi="Times New Roman" w:cs="Times New Roman"/>
                <w:b/>
                <w:vertAlign w:val="superscript"/>
              </w:rPr>
              <w:t>O</w:t>
            </w:r>
            <w:r w:rsidRPr="001531A5">
              <w:rPr>
                <w:rFonts w:ascii="Times New Roman" w:hAnsi="Times New Roman" w:cs="Times New Roman"/>
                <w:b/>
              </w:rPr>
              <w:t>i</w:t>
            </w:r>
          </w:p>
        </w:tc>
        <w:tc>
          <w:tcPr>
            <w:tcW w:w="1348" w:type="dxa"/>
            <w:noWrap/>
          </w:tcPr>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C</w:t>
            </w:r>
            <w:r w:rsidRPr="001531A5">
              <w:rPr>
                <w:rFonts w:ascii="Times New Roman" w:hAnsi="Times New Roman" w:cs="Times New Roman"/>
                <w:b/>
                <w:vertAlign w:val="superscript"/>
              </w:rPr>
              <w:t>A</w:t>
            </w:r>
            <w:r w:rsidRPr="001531A5">
              <w:rPr>
                <w:rFonts w:ascii="Times New Roman" w:hAnsi="Times New Roman" w:cs="Times New Roman"/>
                <w:b/>
              </w:rPr>
              <w:t>i</w:t>
            </w:r>
          </w:p>
        </w:tc>
        <w:tc>
          <w:tcPr>
            <w:tcW w:w="1119" w:type="dxa"/>
            <w:noWrap/>
          </w:tcPr>
          <w:p w:rsidR="00EE5B7E" w:rsidRPr="001531A5" w:rsidRDefault="00EE5B7E" w:rsidP="000A4A50">
            <w:pPr>
              <w:tabs>
                <w:tab w:val="left" w:pos="1560"/>
              </w:tabs>
              <w:ind w:firstLine="34"/>
              <w:jc w:val="center"/>
              <w:rPr>
                <w:rFonts w:ascii="Times New Roman" w:hAnsi="Times New Roman" w:cs="Times New Roman"/>
                <w:b/>
              </w:rPr>
            </w:pPr>
            <w:r w:rsidRPr="001531A5">
              <w:rPr>
                <w:rFonts w:ascii="Times New Roman" w:hAnsi="Times New Roman" w:cs="Times New Roman"/>
                <w:b/>
              </w:rPr>
              <w:t>C</w:t>
            </w:r>
            <w:r w:rsidRPr="001531A5">
              <w:rPr>
                <w:rFonts w:ascii="Times New Roman" w:hAnsi="Times New Roman" w:cs="Times New Roman"/>
                <w:b/>
                <w:vertAlign w:val="superscript"/>
              </w:rPr>
              <w:t>A</w:t>
            </w:r>
            <w:r w:rsidRPr="001531A5">
              <w:rPr>
                <w:rFonts w:ascii="Times New Roman" w:hAnsi="Times New Roman" w:cs="Times New Roman"/>
                <w:b/>
              </w:rPr>
              <w:t>i/C</w:t>
            </w:r>
            <w:r w:rsidRPr="001531A5">
              <w:rPr>
                <w:rFonts w:ascii="Times New Roman" w:hAnsi="Times New Roman" w:cs="Times New Roman"/>
                <w:b/>
                <w:vertAlign w:val="superscript"/>
              </w:rPr>
              <w:t>O</w:t>
            </w:r>
            <w:r w:rsidRPr="001531A5">
              <w:rPr>
                <w:rFonts w:ascii="Times New Roman" w:hAnsi="Times New Roman" w:cs="Times New Roman"/>
                <w:b/>
              </w:rPr>
              <w:t>i</w:t>
            </w:r>
          </w:p>
        </w:tc>
        <w:tc>
          <w:tcPr>
            <w:tcW w:w="1955" w:type="dxa"/>
            <w:noWrap/>
          </w:tcPr>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∆Ci</w:t>
            </w:r>
          </w:p>
        </w:tc>
        <w:tc>
          <w:tcPr>
            <w:tcW w:w="1923" w:type="dxa"/>
            <w:noWrap/>
          </w:tcPr>
          <w:p w:rsidR="00EE5B7E" w:rsidRPr="001531A5" w:rsidRDefault="00EE5B7E" w:rsidP="000A4A50">
            <w:pPr>
              <w:tabs>
                <w:tab w:val="left" w:pos="1560"/>
              </w:tabs>
              <w:ind w:firstLine="0"/>
              <w:jc w:val="center"/>
              <w:rPr>
                <w:rFonts w:ascii="Times New Roman" w:hAnsi="Times New Roman" w:cs="Times New Roman"/>
                <w:b/>
              </w:rPr>
            </w:pPr>
            <w:r w:rsidRPr="001531A5">
              <w:rPr>
                <w:rFonts w:ascii="Times New Roman" w:hAnsi="Times New Roman" w:cs="Times New Roman"/>
                <w:b/>
              </w:rPr>
              <w:t>∆Ci/C</w:t>
            </w:r>
            <w:r w:rsidRPr="001531A5">
              <w:rPr>
                <w:rFonts w:ascii="Times New Roman" w:hAnsi="Times New Roman" w:cs="Times New Roman"/>
                <w:b/>
                <w:vertAlign w:val="superscript"/>
              </w:rPr>
              <w:t>O</w:t>
            </w:r>
            <w:r w:rsidRPr="001531A5">
              <w:rPr>
                <w:rFonts w:ascii="Times New Roman" w:hAnsi="Times New Roman" w:cs="Times New Roman"/>
                <w:b/>
              </w:rPr>
              <w:t>i</w:t>
            </w:r>
          </w:p>
        </w:tc>
      </w:tr>
      <w:tr w:rsidR="00EE5B7E" w:rsidRPr="001531A5" w:rsidTr="001531A5">
        <w:trPr>
          <w:trHeight w:val="30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SiO2</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50</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58.8</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1.176</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8.8</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0.176</w:t>
            </w:r>
          </w:p>
        </w:tc>
      </w:tr>
      <w:tr w:rsidR="00EE5B7E" w:rsidRPr="001531A5" w:rsidTr="001531A5">
        <w:trPr>
          <w:trHeight w:val="30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Fe2O3</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9.29</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9.12</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0.981701</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-0.17</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-0.0183</w:t>
            </w:r>
          </w:p>
        </w:tc>
      </w:tr>
      <w:tr w:rsidR="00EE5B7E" w:rsidRPr="001531A5" w:rsidTr="001531A5">
        <w:trPr>
          <w:trHeight w:val="30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MnO</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0.14</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0.02</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0.142857</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-0.12</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-0.85714</w:t>
            </w:r>
          </w:p>
        </w:tc>
      </w:tr>
      <w:tr w:rsidR="00EE5B7E" w:rsidRPr="001531A5" w:rsidTr="001531A5">
        <w:trPr>
          <w:trHeight w:val="30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MgO</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1.69</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1.22</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0.721893</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-0.47</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-0.27811</w:t>
            </w:r>
          </w:p>
        </w:tc>
      </w:tr>
      <w:tr w:rsidR="00EE5B7E" w:rsidRPr="001531A5" w:rsidTr="001531A5">
        <w:trPr>
          <w:trHeight w:val="30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CaO</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0.09</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0.01</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0.111111</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-0.08</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-0.88889</w:t>
            </w:r>
          </w:p>
        </w:tc>
      </w:tr>
      <w:tr w:rsidR="00EE5B7E" w:rsidRPr="001531A5" w:rsidTr="001531A5">
        <w:trPr>
          <w:trHeight w:val="30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Na2O</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1.96</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0.34</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0.173469</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-1.62</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-0.82653</w:t>
            </w:r>
          </w:p>
        </w:tc>
      </w:tr>
      <w:tr w:rsidR="00EE5B7E" w:rsidRPr="001531A5" w:rsidTr="001531A5">
        <w:trPr>
          <w:trHeight w:val="30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K2O</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3.85</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3.72</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0.966234</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-0.13</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-0.03377</w:t>
            </w:r>
          </w:p>
        </w:tc>
      </w:tr>
      <w:tr w:rsidR="00EE5B7E" w:rsidRPr="001531A5" w:rsidTr="001531A5">
        <w:trPr>
          <w:trHeight w:val="132"/>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V</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156</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161</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1.032051</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5</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0.032051</w:t>
            </w:r>
          </w:p>
        </w:tc>
      </w:tr>
      <w:tr w:rsidR="00EE5B7E" w:rsidRPr="001531A5" w:rsidTr="001531A5">
        <w:trPr>
          <w:trHeight w:val="182"/>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Fe</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2.44</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5.46</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2.237705</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3.02</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1.237705</w:t>
            </w:r>
          </w:p>
        </w:tc>
      </w:tr>
      <w:tr w:rsidR="00EE5B7E" w:rsidRPr="001531A5" w:rsidTr="001531A5">
        <w:trPr>
          <w:trHeight w:val="199"/>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Cu</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17.7</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61.9</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3.497175</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44.2</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2.497175</w:t>
            </w:r>
          </w:p>
        </w:tc>
      </w:tr>
      <w:tr w:rsidR="00EE5B7E" w:rsidRPr="001531A5" w:rsidTr="001531A5">
        <w:trPr>
          <w:trHeight w:val="204"/>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Zn</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48.4</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59.5</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1.229339</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11.1</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0.229339</w:t>
            </w:r>
          </w:p>
        </w:tc>
      </w:tr>
      <w:tr w:rsidR="00EE5B7E" w:rsidRPr="001531A5" w:rsidTr="001531A5">
        <w:trPr>
          <w:trHeight w:val="221"/>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Au</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0.0009</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0.0124</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13.77778</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0.0115</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12.77778</w:t>
            </w:r>
          </w:p>
        </w:tc>
      </w:tr>
      <w:tr w:rsidR="00EE5B7E" w:rsidRPr="001531A5" w:rsidTr="001531A5">
        <w:trPr>
          <w:trHeight w:val="268"/>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K</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0.23</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0.21</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0.913043</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-0.02</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-0.08696</w:t>
            </w:r>
          </w:p>
        </w:tc>
      </w:tr>
      <w:tr w:rsidR="00EE5B7E" w:rsidRPr="001531A5" w:rsidTr="001531A5">
        <w:trPr>
          <w:trHeight w:val="257"/>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Pb</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19.35</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11.15</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0.576227</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-8.2</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-0.42377</w:t>
            </w:r>
          </w:p>
        </w:tc>
      </w:tr>
      <w:tr w:rsidR="00EE5B7E" w:rsidRPr="001531A5" w:rsidTr="001531A5">
        <w:trPr>
          <w:trHeight w:val="134"/>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Co</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23.2</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10.2</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0.439655</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-13</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-0.56034</w:t>
            </w:r>
          </w:p>
        </w:tc>
      </w:tr>
      <w:tr w:rsidR="00EE5B7E" w:rsidRPr="001531A5" w:rsidTr="001531A5">
        <w:trPr>
          <w:trHeight w:val="151"/>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S</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0.01</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0.03</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3</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0.02</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2</w:t>
            </w:r>
          </w:p>
        </w:tc>
      </w:tr>
      <w:tr w:rsidR="00EE5B7E" w:rsidRPr="001531A5" w:rsidTr="001531A5">
        <w:trPr>
          <w:trHeight w:val="17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Ca</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0.03</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0.01</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0.333333</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-0.02</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-0.66667</w:t>
            </w:r>
          </w:p>
        </w:tc>
      </w:tr>
      <w:tr w:rsidR="00EE5B7E" w:rsidRPr="001531A5" w:rsidTr="001531A5">
        <w:trPr>
          <w:trHeight w:val="187"/>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Sr</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107</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22.7</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0.21215</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-84.3</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-0.78785</w:t>
            </w:r>
          </w:p>
        </w:tc>
      </w:tr>
      <w:tr w:rsidR="00EE5B7E" w:rsidRPr="001531A5" w:rsidTr="001531A5">
        <w:trPr>
          <w:trHeight w:val="22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Ag</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0.103</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0.104</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1.009709</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0.001</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0.009709</w:t>
            </w:r>
          </w:p>
        </w:tc>
      </w:tr>
      <w:tr w:rsidR="00EE5B7E" w:rsidRPr="001531A5" w:rsidTr="001531A5">
        <w:trPr>
          <w:trHeight w:val="238"/>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Sn</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4</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3</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0.75</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-0.25</w:t>
            </w:r>
          </w:p>
        </w:tc>
      </w:tr>
      <w:tr w:rsidR="00EE5B7E" w:rsidRPr="001531A5" w:rsidTr="001531A5">
        <w:trPr>
          <w:trHeight w:val="274"/>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Ba</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466</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555</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1.190987</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89</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0.190987</w:t>
            </w:r>
          </w:p>
        </w:tc>
      </w:tr>
      <w:tr w:rsidR="00EE5B7E" w:rsidRPr="001531A5" w:rsidTr="001531A5">
        <w:trPr>
          <w:trHeight w:val="277"/>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Nb</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12.3</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12.8</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1.04065</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0.5</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0.04065</w:t>
            </w:r>
          </w:p>
        </w:tc>
      </w:tr>
      <w:tr w:rsidR="00EE5B7E" w:rsidRPr="001531A5" w:rsidTr="001531A5">
        <w:trPr>
          <w:trHeight w:val="256"/>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Th</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16.85</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10.75</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0.637982</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-6.1</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-0.36202</w:t>
            </w:r>
          </w:p>
        </w:tc>
      </w:tr>
      <w:tr w:rsidR="00EE5B7E" w:rsidRPr="001531A5" w:rsidTr="001531A5">
        <w:trPr>
          <w:trHeight w:val="30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As</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3.23</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49.1</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15.20124</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85.87</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14.21024</w:t>
            </w:r>
          </w:p>
        </w:tc>
      </w:tr>
      <w:tr w:rsidR="00EE5B7E" w:rsidRPr="001531A5" w:rsidTr="001531A5">
        <w:trPr>
          <w:trHeight w:val="300"/>
        </w:trPr>
        <w:tc>
          <w:tcPr>
            <w:tcW w:w="993" w:type="dxa"/>
            <w:noWrap/>
          </w:tcPr>
          <w:p w:rsidR="00EE5B7E" w:rsidRPr="001531A5" w:rsidRDefault="00EE5B7E" w:rsidP="000A4A50">
            <w:pPr>
              <w:ind w:firstLine="34"/>
              <w:rPr>
                <w:rFonts w:ascii="Times New Roman" w:hAnsi="Times New Roman" w:cs="Times New Roman"/>
                <w:color w:val="000000"/>
              </w:rPr>
            </w:pPr>
            <w:r w:rsidRPr="001531A5">
              <w:rPr>
                <w:rFonts w:ascii="Times New Roman" w:hAnsi="Times New Roman" w:cs="Times New Roman"/>
                <w:color w:val="000000"/>
              </w:rPr>
              <w:t>U</w:t>
            </w:r>
          </w:p>
        </w:tc>
        <w:tc>
          <w:tcPr>
            <w:tcW w:w="992"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4.11</w:t>
            </w:r>
          </w:p>
        </w:tc>
        <w:tc>
          <w:tcPr>
            <w:tcW w:w="1348"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1.21</w:t>
            </w:r>
          </w:p>
        </w:tc>
        <w:tc>
          <w:tcPr>
            <w:tcW w:w="1119"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0.294404</w:t>
            </w:r>
          </w:p>
        </w:tc>
        <w:tc>
          <w:tcPr>
            <w:tcW w:w="1955"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-2.9</w:t>
            </w:r>
          </w:p>
        </w:tc>
        <w:tc>
          <w:tcPr>
            <w:tcW w:w="1923" w:type="dxa"/>
            <w:noWrap/>
            <w:vAlign w:val="bottom"/>
          </w:tcPr>
          <w:p w:rsidR="00EE5B7E" w:rsidRPr="001531A5" w:rsidRDefault="00EE5B7E" w:rsidP="000A4A50">
            <w:pPr>
              <w:ind w:left="-727"/>
              <w:jc w:val="right"/>
              <w:rPr>
                <w:rFonts w:ascii="Times New Roman" w:hAnsi="Times New Roman" w:cs="Times New Roman"/>
                <w:color w:val="000000"/>
              </w:rPr>
            </w:pPr>
            <w:r w:rsidRPr="001531A5">
              <w:rPr>
                <w:rFonts w:ascii="Times New Roman" w:hAnsi="Times New Roman" w:cs="Times New Roman"/>
                <w:color w:val="000000"/>
              </w:rPr>
              <w:t>-0.7056</w:t>
            </w:r>
          </w:p>
        </w:tc>
      </w:tr>
    </w:tbl>
    <w:p w:rsidR="00680213" w:rsidRPr="00217E9F" w:rsidRDefault="00680213" w:rsidP="00217E9F">
      <w:pPr>
        <w:tabs>
          <w:tab w:val="left" w:pos="1560"/>
        </w:tabs>
        <w:spacing w:after="0" w:line="240" w:lineRule="auto"/>
        <w:jc w:val="both"/>
        <w:rPr>
          <w:rFonts w:ascii="Times New Roman" w:hAnsi="Times New Roman" w:cs="Times New Roman"/>
          <w:sz w:val="20"/>
          <w:szCs w:val="20"/>
        </w:rPr>
      </w:pPr>
    </w:p>
    <w:p w:rsidR="00217E9F" w:rsidRPr="00945F67" w:rsidRDefault="00217E9F" w:rsidP="00217E9F">
      <w:pPr>
        <w:tabs>
          <w:tab w:val="left" w:pos="1560"/>
        </w:tabs>
        <w:spacing w:after="0" w:line="240" w:lineRule="auto"/>
        <w:jc w:val="center"/>
        <w:rPr>
          <w:rFonts w:ascii="Times New Roman" w:hAnsi="Times New Roman" w:cs="Times New Roman"/>
          <w:sz w:val="20"/>
          <w:szCs w:val="20"/>
        </w:rPr>
      </w:pPr>
    </w:p>
    <w:p w:rsidR="00945F67" w:rsidRDefault="00945F67" w:rsidP="00945F67">
      <w:pPr>
        <w:spacing w:after="0" w:line="240" w:lineRule="auto"/>
        <w:jc w:val="center"/>
        <w:rPr>
          <w:rFonts w:ascii="Times New Roman" w:hAnsi="Times New Roman" w:cs="Times New Roman"/>
        </w:rPr>
      </w:pPr>
    </w:p>
    <w:p w:rsidR="00217E9F" w:rsidRDefault="00217E9F" w:rsidP="00945F67">
      <w:pPr>
        <w:spacing w:after="0" w:line="240" w:lineRule="auto"/>
        <w:jc w:val="center"/>
        <w:rPr>
          <w:rFonts w:ascii="Times New Roman" w:hAnsi="Times New Roman" w:cs="Times New Roman"/>
        </w:rPr>
      </w:pPr>
    </w:p>
    <w:p w:rsidR="00217E9F" w:rsidRDefault="00217E9F" w:rsidP="00945F67">
      <w:pPr>
        <w:spacing w:after="0" w:line="240" w:lineRule="auto"/>
        <w:jc w:val="center"/>
        <w:rPr>
          <w:rFonts w:ascii="Times New Roman" w:hAnsi="Times New Roman" w:cs="Times New Roman"/>
        </w:rPr>
      </w:pPr>
    </w:p>
    <w:p w:rsidR="00217E9F" w:rsidRDefault="00217E9F" w:rsidP="00945F67">
      <w:pPr>
        <w:spacing w:after="0" w:line="240" w:lineRule="auto"/>
        <w:jc w:val="center"/>
        <w:rPr>
          <w:rFonts w:ascii="Times New Roman" w:hAnsi="Times New Roman" w:cs="Times New Roman"/>
        </w:rPr>
      </w:pPr>
    </w:p>
    <w:p w:rsidR="00217E9F" w:rsidRPr="00A175B9" w:rsidRDefault="00217E9F" w:rsidP="00945F67">
      <w:pPr>
        <w:spacing w:after="0" w:line="240" w:lineRule="auto"/>
        <w:jc w:val="center"/>
        <w:rPr>
          <w:rFonts w:ascii="Times New Roman" w:hAnsi="Times New Roman" w:cs="Times New Roman"/>
        </w:rPr>
        <w:sectPr w:rsidR="00217E9F" w:rsidRPr="00A175B9" w:rsidSect="00945F67">
          <w:type w:val="continuous"/>
          <w:pgSz w:w="12240" w:h="15840"/>
          <w:pgMar w:top="1440" w:right="1440" w:bottom="1440" w:left="1440" w:header="720" w:footer="720" w:gutter="0"/>
          <w:cols w:space="720"/>
          <w:docGrid w:linePitch="360"/>
        </w:sectPr>
      </w:pPr>
    </w:p>
    <w:p w:rsidR="00C07B3A" w:rsidRDefault="00C07B3A"/>
    <w:p w:rsidR="00945F67" w:rsidRDefault="00945F67"/>
    <w:p w:rsidR="0055736E" w:rsidRDefault="0055736E"/>
    <w:p w:rsidR="0055736E" w:rsidRDefault="0055736E"/>
    <w:p w:rsidR="0055736E" w:rsidRDefault="0055736E"/>
    <w:p w:rsidR="00217E9F" w:rsidRDefault="000D309D" w:rsidP="00FC6D19">
      <w:pPr>
        <w:tabs>
          <w:tab w:val="left" w:pos="1560"/>
        </w:tabs>
        <w:spacing w:after="0" w:line="240" w:lineRule="auto"/>
        <w:jc w:val="center"/>
        <w:rPr>
          <w:sz w:val="10"/>
          <w:szCs w:val="10"/>
        </w:rPr>
      </w:pPr>
      <w:r>
        <w:rPr>
          <w:noProof/>
          <w:sz w:val="10"/>
          <w:szCs w:val="10"/>
        </w:rPr>
        <w:lastRenderedPageBreak/>
        <w:drawing>
          <wp:inline distT="0" distB="0" distL="0" distR="0" wp14:anchorId="52F29ACE" wp14:editId="4029AC40">
            <wp:extent cx="4825331" cy="5683170"/>
            <wp:effectExtent l="0" t="0" r="0" b="0"/>
            <wp:docPr id="6" name="Picture 6" descr="E:\Disertasi revisi-7\Gbr REE revisi_alwan\Gambar 6.13 Argilik R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sertasi revisi-7\Gbr REE revisi_alwan\Gambar 6.13 Argilik Rumbi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1197" cy="5701857"/>
                    </a:xfrm>
                    <a:prstGeom prst="rect">
                      <a:avLst/>
                    </a:prstGeom>
                    <a:noFill/>
                    <a:ln>
                      <a:noFill/>
                    </a:ln>
                  </pic:spPr>
                </pic:pic>
              </a:graphicData>
            </a:graphic>
          </wp:inline>
        </w:drawing>
      </w:r>
    </w:p>
    <w:p w:rsidR="00FC6D19" w:rsidRPr="002566D7" w:rsidRDefault="00FC6D19" w:rsidP="000D309D">
      <w:pPr>
        <w:tabs>
          <w:tab w:val="left" w:pos="1560"/>
        </w:tabs>
        <w:spacing w:after="0" w:line="240" w:lineRule="auto"/>
        <w:jc w:val="both"/>
        <w:rPr>
          <w:rFonts w:ascii="Times New Roman" w:hAnsi="Times New Roman" w:cs="Times New Roman"/>
          <w:b/>
          <w:sz w:val="4"/>
          <w:szCs w:val="4"/>
        </w:rPr>
      </w:pPr>
    </w:p>
    <w:p w:rsidR="000D309D" w:rsidRDefault="001531A5" w:rsidP="000D309D">
      <w:pPr>
        <w:tabs>
          <w:tab w:val="left" w:pos="1560"/>
        </w:tabs>
        <w:spacing w:after="0" w:line="240" w:lineRule="auto"/>
        <w:jc w:val="both"/>
        <w:rPr>
          <w:rFonts w:ascii="Times New Roman" w:hAnsi="Times New Roman" w:cs="Times New Roman"/>
          <w:sz w:val="20"/>
          <w:szCs w:val="20"/>
        </w:rPr>
      </w:pPr>
      <w:proofErr w:type="gramStart"/>
      <w:r>
        <w:rPr>
          <w:rFonts w:ascii="Times New Roman" w:hAnsi="Times New Roman" w:cs="Times New Roman"/>
          <w:b/>
          <w:sz w:val="20"/>
          <w:szCs w:val="20"/>
        </w:rPr>
        <w:t>Gambar 4</w:t>
      </w:r>
      <w:r w:rsidR="000D309D" w:rsidRPr="000D309D">
        <w:rPr>
          <w:rFonts w:ascii="Times New Roman" w:hAnsi="Times New Roman" w:cs="Times New Roman"/>
          <w:sz w:val="20"/>
          <w:szCs w:val="20"/>
        </w:rPr>
        <w:t>.</w:t>
      </w:r>
      <w:proofErr w:type="gramEnd"/>
      <w:r w:rsidR="000D309D" w:rsidRPr="000D309D">
        <w:rPr>
          <w:rFonts w:ascii="Times New Roman" w:hAnsi="Times New Roman" w:cs="Times New Roman"/>
          <w:sz w:val="20"/>
          <w:szCs w:val="20"/>
        </w:rPr>
        <w:t xml:space="preserve"> Ploting antara </w:t>
      </w:r>
      <w:r w:rsidR="000D309D" w:rsidRPr="000D309D">
        <w:rPr>
          <w:rFonts w:ascii="Times New Roman" w:hAnsi="Times New Roman" w:cs="Times New Roman"/>
          <w:i/>
          <w:sz w:val="20"/>
          <w:szCs w:val="20"/>
        </w:rPr>
        <w:t>least altered</w:t>
      </w:r>
      <w:r w:rsidR="000D309D" w:rsidRPr="000D309D">
        <w:rPr>
          <w:rFonts w:ascii="Times New Roman" w:hAnsi="Times New Roman" w:cs="Times New Roman"/>
          <w:sz w:val="20"/>
          <w:szCs w:val="20"/>
        </w:rPr>
        <w:t xml:space="preserve"> dengan alterasi argilik batuan sekis klorit. </w:t>
      </w:r>
      <w:proofErr w:type="gramStart"/>
      <w:r w:rsidR="000D309D" w:rsidRPr="000D309D">
        <w:rPr>
          <w:rFonts w:ascii="Times New Roman" w:hAnsi="Times New Roman" w:cs="Times New Roman"/>
          <w:sz w:val="20"/>
          <w:szCs w:val="20"/>
        </w:rPr>
        <w:t>a</w:t>
      </w:r>
      <w:proofErr w:type="gramEnd"/>
      <w:r w:rsidR="000D309D" w:rsidRPr="000D309D">
        <w:rPr>
          <w:rFonts w:ascii="Times New Roman" w:hAnsi="Times New Roman" w:cs="Times New Roman"/>
          <w:sz w:val="20"/>
          <w:szCs w:val="20"/>
        </w:rPr>
        <w:t xml:space="preserve">). diagram isokon, b). Perubahan konsentrasi (∆C/Coi) antara </w:t>
      </w:r>
      <w:r w:rsidR="000D309D" w:rsidRPr="000D309D">
        <w:rPr>
          <w:rFonts w:ascii="Times New Roman" w:hAnsi="Times New Roman" w:cs="Times New Roman"/>
          <w:i/>
          <w:sz w:val="20"/>
          <w:szCs w:val="20"/>
        </w:rPr>
        <w:t>least altered</w:t>
      </w:r>
      <w:r w:rsidR="000D309D" w:rsidRPr="000D309D">
        <w:rPr>
          <w:rFonts w:ascii="Times New Roman" w:hAnsi="Times New Roman" w:cs="Times New Roman"/>
          <w:sz w:val="20"/>
          <w:szCs w:val="20"/>
        </w:rPr>
        <w:t xml:space="preserve"> dan alterasi argilik pada batuan sekis klorit. </w:t>
      </w:r>
      <w:proofErr w:type="gramStart"/>
      <w:r w:rsidR="000D309D" w:rsidRPr="000D309D">
        <w:rPr>
          <w:rFonts w:ascii="Times New Roman" w:hAnsi="Times New Roman" w:cs="Times New Roman"/>
          <w:sz w:val="20"/>
          <w:szCs w:val="20"/>
        </w:rPr>
        <w:t>Senyawa utama (oksida) dan unsur Ca, Fe, K dan S dalam wt. % dan unsur lainnya dalam ppm.</w:t>
      </w:r>
      <w:proofErr w:type="gramEnd"/>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p>
    <w:p w:rsidR="00FC643C" w:rsidRDefault="00FC643C" w:rsidP="000D309D">
      <w:pPr>
        <w:tabs>
          <w:tab w:val="left" w:pos="1560"/>
        </w:tabs>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9C1DDCE" wp14:editId="3D66F769">
            <wp:extent cx="5943600" cy="4469676"/>
            <wp:effectExtent l="0" t="0" r="0" b="7620"/>
            <wp:docPr id="3" name="Picture 3" descr="C:\Users\HASRIA\Downloads\Peta Alterasi Lampiran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RIA\Downloads\Peta Alterasi Lampiran 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69676"/>
                    </a:xfrm>
                    <a:prstGeom prst="rect">
                      <a:avLst/>
                    </a:prstGeom>
                    <a:noFill/>
                    <a:ln>
                      <a:noFill/>
                    </a:ln>
                  </pic:spPr>
                </pic:pic>
              </a:graphicData>
            </a:graphic>
          </wp:inline>
        </w:drawing>
      </w:r>
    </w:p>
    <w:p w:rsidR="00532112" w:rsidRPr="00532112" w:rsidRDefault="00532112" w:rsidP="000D309D">
      <w:pPr>
        <w:tabs>
          <w:tab w:val="left" w:pos="1560"/>
        </w:tabs>
        <w:spacing w:after="0" w:line="240" w:lineRule="auto"/>
        <w:jc w:val="both"/>
        <w:rPr>
          <w:rFonts w:ascii="Times New Roman" w:hAnsi="Times New Roman" w:cs="Times New Roman"/>
          <w:sz w:val="6"/>
          <w:szCs w:val="6"/>
        </w:rPr>
      </w:pPr>
    </w:p>
    <w:p w:rsidR="00532112" w:rsidRDefault="00FC643C">
      <w:pPr>
        <w:sectPr w:rsidR="00532112" w:rsidSect="00C07B3A">
          <w:type w:val="continuous"/>
          <w:pgSz w:w="12240" w:h="15840"/>
          <w:pgMar w:top="1440" w:right="1440" w:bottom="1440" w:left="1440" w:header="720" w:footer="720" w:gutter="0"/>
          <w:cols w:space="720"/>
          <w:docGrid w:linePitch="360"/>
        </w:sectPr>
      </w:pPr>
      <w:proofErr w:type="gramStart"/>
      <w:r>
        <w:rPr>
          <w:rFonts w:ascii="Times New Roman" w:hAnsi="Times New Roman" w:cs="Times New Roman"/>
          <w:b/>
          <w:sz w:val="20"/>
          <w:szCs w:val="20"/>
        </w:rPr>
        <w:t>Gambar 5</w:t>
      </w:r>
      <w:r w:rsidRPr="000D309D">
        <w:rPr>
          <w:rFonts w:ascii="Times New Roman" w:hAnsi="Times New Roman" w:cs="Times New Roman"/>
          <w:sz w:val="20"/>
          <w:szCs w:val="20"/>
        </w:rPr>
        <w:t>.</w:t>
      </w:r>
      <w:proofErr w:type="gramEnd"/>
      <w:r w:rsidRPr="000D309D">
        <w:rPr>
          <w:rFonts w:ascii="Times New Roman" w:hAnsi="Times New Roman" w:cs="Times New Roman"/>
          <w:sz w:val="20"/>
          <w:szCs w:val="20"/>
        </w:rPr>
        <w:t xml:space="preserve"> </w:t>
      </w:r>
      <w:proofErr w:type="gramStart"/>
      <w:r>
        <w:rPr>
          <w:rFonts w:ascii="Times New Roman" w:hAnsi="Times New Roman" w:cs="Times New Roman"/>
          <w:sz w:val="20"/>
          <w:szCs w:val="20"/>
        </w:rPr>
        <w:t>Peta alterasi daerah penelitian</w:t>
      </w:r>
      <w:r w:rsidRPr="000D309D">
        <w:rPr>
          <w:rFonts w:ascii="Times New Roman" w:hAnsi="Times New Roman" w:cs="Times New Roman"/>
          <w:sz w:val="20"/>
          <w:szCs w:val="20"/>
        </w:rPr>
        <w:t>.</w:t>
      </w:r>
      <w:proofErr w:type="gramEnd"/>
    </w:p>
    <w:p w:rsidR="0048535E" w:rsidRDefault="0048535E" w:rsidP="0048535E">
      <w:pPr>
        <w:tabs>
          <w:tab w:val="left" w:pos="1560"/>
        </w:tabs>
        <w:spacing w:after="0" w:line="240" w:lineRule="auto"/>
        <w:jc w:val="both"/>
        <w:rPr>
          <w:rFonts w:ascii="Times New Roman" w:hAnsi="Times New Roman" w:cs="Times New Roman"/>
          <w:b/>
        </w:rPr>
      </w:pPr>
      <w:r w:rsidRPr="0048535E">
        <w:rPr>
          <w:rFonts w:ascii="Times New Roman" w:hAnsi="Times New Roman" w:cs="Times New Roman"/>
          <w:b/>
        </w:rPr>
        <w:lastRenderedPageBreak/>
        <w:t xml:space="preserve">4. Geokimia REE pada Batuan Sekis </w:t>
      </w:r>
      <w:r>
        <w:rPr>
          <w:rFonts w:ascii="Times New Roman" w:hAnsi="Times New Roman" w:cs="Times New Roman"/>
          <w:b/>
        </w:rPr>
        <w:t>Klorit</w:t>
      </w:r>
      <w:r w:rsidRPr="0048535E">
        <w:rPr>
          <w:rFonts w:ascii="Times New Roman" w:hAnsi="Times New Roman" w:cs="Times New Roman"/>
          <w:b/>
        </w:rPr>
        <w:t xml:space="preserve"> Pegunungan </w:t>
      </w:r>
      <w:r>
        <w:rPr>
          <w:rFonts w:ascii="Times New Roman" w:hAnsi="Times New Roman" w:cs="Times New Roman"/>
          <w:b/>
        </w:rPr>
        <w:t>Rumbia</w:t>
      </w:r>
    </w:p>
    <w:p w:rsidR="000739DB" w:rsidRPr="00532112" w:rsidRDefault="000739DB" w:rsidP="0048535E">
      <w:pPr>
        <w:tabs>
          <w:tab w:val="left" w:pos="1560"/>
        </w:tabs>
        <w:spacing w:after="0" w:line="240" w:lineRule="auto"/>
        <w:jc w:val="both"/>
        <w:rPr>
          <w:rFonts w:ascii="Times New Roman" w:hAnsi="Times New Roman" w:cs="Times New Roman"/>
          <w:b/>
          <w:sz w:val="10"/>
          <w:szCs w:val="10"/>
        </w:rPr>
      </w:pPr>
    </w:p>
    <w:p w:rsidR="0048535E" w:rsidRPr="0048535E" w:rsidRDefault="0048535E" w:rsidP="005710EF">
      <w:pPr>
        <w:tabs>
          <w:tab w:val="left" w:pos="1560"/>
        </w:tabs>
        <w:spacing w:after="0" w:line="240" w:lineRule="auto"/>
        <w:ind w:firstLine="426"/>
        <w:jc w:val="both"/>
        <w:rPr>
          <w:rFonts w:ascii="Times New Roman" w:hAnsi="Times New Roman" w:cs="Times New Roman"/>
        </w:rPr>
      </w:pPr>
      <w:r w:rsidRPr="0048535E">
        <w:rPr>
          <w:rFonts w:ascii="Times New Roman" w:hAnsi="Times New Roman" w:cs="Times New Roman"/>
        </w:rPr>
        <w:t xml:space="preserve">Studi tentang </w:t>
      </w:r>
      <w:proofErr w:type="gramStart"/>
      <w:r w:rsidRPr="0048535E">
        <w:rPr>
          <w:rFonts w:ascii="Times New Roman" w:hAnsi="Times New Roman" w:cs="Times New Roman"/>
        </w:rPr>
        <w:t>distribusi  REE</w:t>
      </w:r>
      <w:proofErr w:type="gramEnd"/>
      <w:r w:rsidRPr="0048535E">
        <w:rPr>
          <w:rFonts w:ascii="Times New Roman" w:hAnsi="Times New Roman" w:cs="Times New Roman"/>
        </w:rPr>
        <w:t xml:space="preserve"> (</w:t>
      </w:r>
      <w:r w:rsidRPr="0048535E">
        <w:rPr>
          <w:rFonts w:ascii="Times New Roman" w:hAnsi="Times New Roman" w:cs="Times New Roman"/>
          <w:i/>
        </w:rPr>
        <w:t>rare earth elements</w:t>
      </w:r>
      <w:r w:rsidRPr="0048535E">
        <w:rPr>
          <w:rFonts w:ascii="Times New Roman" w:hAnsi="Times New Roman" w:cs="Times New Roman"/>
        </w:rPr>
        <w:t xml:space="preserve">) pada zona alterasi dapat memperjelas hubungan antara penambahan dan pengurangan unsur REE pada alterasi batuan samping. Data petrografi menunjukkan bahwa pola unsur REE dari batuan yang teralterasi  didominasi oleh kelimpahan serisit, illit, monmorilonit, kaolinit dan dickit </w:t>
      </w:r>
      <w:r w:rsidR="003C7773">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{"citationItems":[{"id":"ITEM-1","itemData":{"DOI":"10.2113/gsecongeo.83.6.1238","ISSN":"0361-0128","author":[{"dropping-particle":"","family":"Schneider","given":"H. J.","non-dropping-particle":"","parse-names":false,"suffix":""},{"dropping-particle":"","family":"Ozgur","given":"N.","non-dropping-particle":"","parse-names":false,"suffix":""},{"dropping-particle":"","family":"Palacios","given":"C. M.","non-dropping-particle":"","parse-names":false,"suffix":""}],"container-title":"Economic Geology","id":"ITEM-1","issue":"6","issued":{"date-parts":[["1988"]]},"page":"1238-1246","title":"Relationship between alteration, rare earth element distribution, and mineralization of the Murgul copper deposit, northeastern Turkey","type":"article-journal","volume":"83"},"uris":["http://www.mendeley.com/documents/?uuid=8b858b03-27f6-4560-a100-4ba092ce8b94"]}],"mendeley":{"formattedCitation":"(Schneider et al., 1988)","manualFormatting":"(Schneider dkk., 1988)","plainTextFormattedCitation":"(Schneider et al., 1988)","previouslyFormattedCitation":"(Schneider et al., 1988)"},"properties":{"noteIndex":0},"schema":"https://github.com/citation-style-language/schema/raw/master/csl-citation.json"}</w:instrText>
      </w:r>
      <w:r w:rsidR="003C7773">
        <w:rPr>
          <w:rFonts w:ascii="Times New Roman" w:hAnsi="Times New Roman" w:cs="Times New Roman"/>
        </w:rPr>
        <w:fldChar w:fldCharType="separate"/>
      </w:r>
      <w:r w:rsidR="003C7773" w:rsidRPr="003C7773">
        <w:rPr>
          <w:rFonts w:ascii="Times New Roman" w:hAnsi="Times New Roman" w:cs="Times New Roman"/>
          <w:noProof/>
        </w:rPr>
        <w:t>(Schneider</w:t>
      </w:r>
      <w:r w:rsidR="003C7773">
        <w:rPr>
          <w:rFonts w:ascii="Times New Roman" w:hAnsi="Times New Roman" w:cs="Times New Roman"/>
          <w:noProof/>
        </w:rPr>
        <w:t xml:space="preserve"> dkk.</w:t>
      </w:r>
      <w:r w:rsidR="003C7773" w:rsidRPr="003C7773">
        <w:rPr>
          <w:rFonts w:ascii="Times New Roman" w:hAnsi="Times New Roman" w:cs="Times New Roman"/>
          <w:noProof/>
        </w:rPr>
        <w:t>, 1988)</w:t>
      </w:r>
      <w:r w:rsidR="003C7773">
        <w:rPr>
          <w:rFonts w:ascii="Times New Roman" w:hAnsi="Times New Roman" w:cs="Times New Roman"/>
        </w:rPr>
        <w:fldChar w:fldCharType="end"/>
      </w:r>
      <w:r w:rsidRPr="0048535E">
        <w:rPr>
          <w:rFonts w:ascii="Times New Roman" w:hAnsi="Times New Roman" w:cs="Times New Roman"/>
        </w:rPr>
        <w:t>. REE merupakan unsur-unsur yang dapat termobilisasi kembali selama terjadinya proses alterasi hidrotermal khususnya alterasi serisitik, kl</w:t>
      </w:r>
      <w:r w:rsidR="003C7773">
        <w:rPr>
          <w:rFonts w:ascii="Times New Roman" w:hAnsi="Times New Roman" w:cs="Times New Roman"/>
        </w:rPr>
        <w:t xml:space="preserve">oritisasi, argilik dan potasik </w:t>
      </w:r>
      <w:r w:rsidR="00DD195B">
        <w:rPr>
          <w:rFonts w:ascii="Times New Roman" w:hAnsi="Times New Roman" w:cs="Times New Roman"/>
        </w:rPr>
        <w:t>(</w:t>
      </w:r>
      <w:r w:rsidR="003C7773">
        <w:rPr>
          <w:rFonts w:ascii="Times New Roman" w:hAnsi="Times New Roman" w:cs="Times New Roman"/>
        </w:rPr>
        <w:fldChar w:fldCharType="begin" w:fldLock="1"/>
      </w:r>
      <w:r w:rsidR="005166BD">
        <w:rPr>
          <w:rFonts w:ascii="Times New Roman" w:hAnsi="Times New Roman" w:cs="Times New Roman"/>
        </w:rPr>
        <w:instrText>ADDIN CSL_CITATION {"citationItems":[{"id":"ITEM-1","itemData":{"abstract":"Geochemical analyses of granitic rocks from southwest England reveal that the rare earth elements (REE) were potentially mobile during hydrothermal and supergene alteration. In particular, trivalent REE were removed from the system during K-silicate alteration, Eu was lost during sericitic alteration; all REE were lost during tourmaliniza- tion, and light REE were lost during chloritization and argillic alteration. The fluids themselves had low concentra- tions of REE; in only one case (chloritization) were heavy REE introduced during alteration. Analysis of separated minerals indicated that the behaviour of the REE could be partly explained in terms of their different affinities for the primary and secondary assemblages. Thermodynamic calculations indicated that REE mobility is enhanced by the presence of fluorine in the alteration fluids partly because REE form more stable complexes with F than with C1 and partly because elements such as Ti, Zr and P that form REE-bearing minor phases are themselves potentially mobile. 1.","author":[{"dropping-particle":"","family":"Alderton","given":"D.H.M.","non-dropping-particle":"","parse-names":false,"suffix":""},{"dropping-particle":"","family":"Pearce","given":"J.A.","non-dropping-particle":"","parse-names":false,"suffix":""},{"dropping-particle":"","family":"Potts","given":"P.J.","non-dropping-particle":"","parse-names":false,"suffix":""}],"container-title":"Earth and Planetary Science Letters","id":"ITEM-1","issue":"49","issued":{"date-parts":[["1980"]]},"page":"149-165","title":"Rare Earth Element Mobility During Granite Alteration","type":"article-journal","volume":"49"},"uris":["http://www.mendeley.com/documents/?uuid=91865389-6a64-4548-a994-e8d7db2520d5"]}],"mendeley":{"formattedCitation":"(Alderton et al., 1980)","manualFormatting":"Alderton dkk., 1980","plainTextFormattedCitation":"(Alderton et al., 1980)","previouslyFormattedCitation":"(Alderton et al., 1980)"},"properties":{"noteIndex":0},"schema":"https://github.com/citation-style-language/schema/raw/master/csl-citation.json"}</w:instrText>
      </w:r>
      <w:r w:rsidR="003C7773">
        <w:rPr>
          <w:rFonts w:ascii="Times New Roman" w:hAnsi="Times New Roman" w:cs="Times New Roman"/>
        </w:rPr>
        <w:fldChar w:fldCharType="separate"/>
      </w:r>
      <w:r w:rsidR="003C7773">
        <w:rPr>
          <w:rFonts w:ascii="Times New Roman" w:hAnsi="Times New Roman" w:cs="Times New Roman"/>
          <w:noProof/>
        </w:rPr>
        <w:t>Alderton dkk.,</w:t>
      </w:r>
      <w:r w:rsidR="003C7773" w:rsidRPr="003C7773">
        <w:rPr>
          <w:rFonts w:ascii="Times New Roman" w:hAnsi="Times New Roman" w:cs="Times New Roman"/>
          <w:noProof/>
        </w:rPr>
        <w:t xml:space="preserve"> 1980</w:t>
      </w:r>
      <w:r w:rsidR="003C7773">
        <w:rPr>
          <w:rFonts w:ascii="Times New Roman" w:hAnsi="Times New Roman" w:cs="Times New Roman"/>
        </w:rPr>
        <w:fldChar w:fldCharType="end"/>
      </w:r>
      <w:r w:rsidR="003C7773">
        <w:rPr>
          <w:rFonts w:ascii="Times New Roman" w:hAnsi="Times New Roman" w:cs="Times New Roman"/>
        </w:rPr>
        <w:t xml:space="preserve">; </w:t>
      </w:r>
      <w:r w:rsidR="003C7773">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{"citationItems":[{"id":"ITEM-1","itemData":{"DOI":"10.1016/0012-821X(94)00257-Y","ISSN":"0012821X","abstract":"Although several studies have shown that the Sm{single bond}Nd radiometric system is not remobilized during the hydrothermal alteration of felsic rocks, it is doubtful that the rare earth element (REE) mobility noticed under certain hydrothermal conditions always leaves the Sm{single bond}Nd systematics unperturbed. This contribution describes two cases of such isotopic disturbances of hydrothermalised felsic rocks from two different geological contexts: in rhyolites from the Estérel (southeastern France) and in the red granite of Porto (northwest Corsica, southeastern France). Although these two igneous bodies were initially very homogeneous as regards their Nd isotopes, some samples display very contrasting Nd isotopic signatures (i.e. comparatively low initial 143 Nd/ 144 Nd ratios) that are anomalous from a magmatic point of view. Moreover, these isotopically perturbed rocks are invariably associated with peculiar REE patterns that are also difficult to explain in terms of differentiation or contamination at the magmatic stage. It is thus inferred that the Sm{single bond}Nd system in these samples was perturbed by hydrothermal alteration. In the two examples studied, the perturbation of the Sm{single bond}Nd radiometric system cannot be solely explained by a modification of theSm/Nd ratio significantly after the emplacement of the igneous bodies. Although the net result of the hydrothermal alteration is leaching of the REEs from the rocks (i.e., mainly the middle and heavy REE for the granite and the light REE for the rhyolites), the isotopic compositions of the samples were modified by a component introduced from a fluid having contrasting 143 Nd/ 144 Nd ratios. This inference, together with structural observations, indicates that REEs were transported over distances exceeding several tens to hundreds of metres, even in the case of the granite studied in this work where mineralised fractures are absent. This is far greater than previous estimates and this conclusion is of great importance for environmental and nuclear waste disposal site studies where light-REE are often taken as natural analogues for artificial radionuclides. © 1995 Elsevier Science B.V. All rights reserved.","author":[{"dropping-particle":"","family":"Poitrasson","given":"Franck","non-dropping-particle":"","parse-names":false,"suffix":""},{"dropping-particle":"","family":"Pin","given":"Christian","non-dropping-particle":"","parse-names":false,"suffix":""},{"dropping-particle":"","family":"Duthou","given":"Jean Louis","non-dropping-particle":"","parse-names":false,"suffix":""}],"container-title":"Earth and Planetary Science Letters","id":"ITEM-1","issue":"1-4","issued":{"date-parts":[["1995"]]},"page":"1-11","title":"Hydrothermal remobilization of rare earth elements and its effect on Nd isotopes in rhyolite and granite","type":"article-journal","volume":"130"},"uris":["http://www.mendeley.com/documents/?uuid=3c5c38f7-6ae7-468c-903e-8840abb8c237"]}],"mendeley":{"formattedCitation":"(Poitrasson et al., 1995)","manualFormatting":"Poitrasson dkk., 1995","plainTextFormattedCitation":"(Poitrasson et al., 1995)","previouslyFormattedCitation":"(Poitrasson et al., 1995)"},"properties":{"noteIndex":0},"schema":"https://github.com/citation-style-language/schema/raw/master/csl-citation.json"}</w:instrText>
      </w:r>
      <w:r w:rsidR="003C7773">
        <w:rPr>
          <w:rFonts w:ascii="Times New Roman" w:hAnsi="Times New Roman" w:cs="Times New Roman"/>
        </w:rPr>
        <w:fldChar w:fldCharType="separate"/>
      </w:r>
      <w:r w:rsidR="00DD195B">
        <w:rPr>
          <w:rFonts w:ascii="Times New Roman" w:hAnsi="Times New Roman" w:cs="Times New Roman"/>
          <w:noProof/>
        </w:rPr>
        <w:t>Poitrasson dkk.,</w:t>
      </w:r>
      <w:r w:rsidR="003C7773" w:rsidRPr="003C7773">
        <w:rPr>
          <w:rFonts w:ascii="Times New Roman" w:hAnsi="Times New Roman" w:cs="Times New Roman"/>
          <w:noProof/>
        </w:rPr>
        <w:t xml:space="preserve"> 1995</w:t>
      </w:r>
      <w:r w:rsidR="003C7773">
        <w:rPr>
          <w:rFonts w:ascii="Times New Roman" w:hAnsi="Times New Roman" w:cs="Times New Roman"/>
        </w:rPr>
        <w:fldChar w:fldCharType="end"/>
      </w:r>
      <w:r w:rsidR="00DD195B">
        <w:rPr>
          <w:rFonts w:ascii="Times New Roman" w:hAnsi="Times New Roman" w:cs="Times New Roman"/>
        </w:rPr>
        <w:t xml:space="preserve">; </w:t>
      </w:r>
      <w:r w:rsidR="005F2F35">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{"citationItems":[{"id":"ITEM-1","itemData":{"DOI":"10.1111/j.1751-3928.2009.00092.x","ISSN":"13441698","abstract":"This paper discusses the mineralogy, whole-rock geochemistry and elemental mass balance of the hydrothermal alteration zones within the Batu Hijau porphyry copper-gold deposit, Sumbawa Island, Indonesia. The hydrothermal alteration and mineralisation developed in four stages, namely (i) the early stage consisting of a central copper-gold-bearing biotite (potassic), proximal actinolite (inner propylitic) and the distal chlorite-epidote (outer propylitic) zones; (ii) the transitional stage represented by the chlorite-sericite (intermediate argillic) zone; (iii) the late stages distinguished into the sericite-paragonite (argillic) and pyrophyllite-andalusite (advanced argillic) zones; and (iv) the very late stage typified by the illite-sericite zone. In general, major elements (particularly Ca, Mg, Na and K) and some minor and rare earth elements decrease from the least altered rocks towards the late alteration zones as a consequence of the breakdown of Ca-bearing hornblende, biotite and plagioclase. Chemical discrimination by means of millicationic R1-R2 diagram indicates that R1 [4Si − 11(Na + K) − 2(Fe + Ti)] increases while R2[6Ca + 2Mg + Al] decreases with increasing alteration intensity, from least-altered, through early, transitional, to late alteration zones. Rare earth elements-chondrite (C1) normalised patterns also exhibit the depletion of the elements through the subsequent alteration zones. These results are consistent with the elemental mass balance calculation using the isocon method which shows that the degree of mass and volume depletion systematically increases during alteration. A decrease of the elements as well as mass and volume from early, through transitional to late alteration stages may imply a general decrease of the element activities in hydrothermal fluids during the formation of the alteration zones.","author":[{"dropping-particle":"","family":"Idrus","given":"Arifudin","non-dropping-particle":"","parse-names":false,"suffix":""},{"dropping-particle":"","family":"Kolb","given":"Jochen","non-dropping-particle":"","parse-names":false,"suffix":""},{"dropping-particle":"","family":"Meyer","given":"F. Michael","non-dropping-particle":"","parse-names":false,"suffix":""}],"container-title":"Resource Geology","id":"ITEM-1","issue":"3","issued":{"date-parts":[["2009"]]},"page":"215-230","title":"Mineralogy, lithogeochemistry and elemental mass balance of the hydrothermal alteration associated with the Gold-rich Batu Hijau Porphyry copper deposit, sumbawa Island, Indonesia","type":"article-journal","volume":"59"},"uris":["http://www.mendeley.com/documents/?uuid=76699c21-7a45-4ccb-9925-750b26bf1f71"]}],"mendeley":{"formattedCitation":"(Idrus et al., 2009)","manualFormatting":"Idrus dkk., 2009","plainTextFormattedCitation":"(Idrus et al., 2009)","previouslyFormattedCitation":"(Idrus et al., 2009)"},"properties":{"noteIndex":0},"schema":"https://github.com/citation-style-language/schema/raw/master/csl-citation.json"}</w:instrText>
      </w:r>
      <w:r w:rsidR="005F2F35">
        <w:rPr>
          <w:rFonts w:ascii="Times New Roman" w:hAnsi="Times New Roman" w:cs="Times New Roman"/>
        </w:rPr>
        <w:fldChar w:fldCharType="separate"/>
      </w:r>
      <w:r w:rsidR="005F2F35" w:rsidRPr="005F2F35">
        <w:rPr>
          <w:rFonts w:ascii="Times New Roman" w:hAnsi="Times New Roman" w:cs="Times New Roman"/>
          <w:noProof/>
        </w:rPr>
        <w:t>Idrus</w:t>
      </w:r>
      <w:r w:rsidR="005F2F35">
        <w:rPr>
          <w:rFonts w:ascii="Times New Roman" w:hAnsi="Times New Roman" w:cs="Times New Roman"/>
          <w:noProof/>
        </w:rPr>
        <w:t xml:space="preserve"> dkk.,</w:t>
      </w:r>
      <w:r w:rsidR="005F2F35" w:rsidRPr="005F2F35">
        <w:rPr>
          <w:rFonts w:ascii="Times New Roman" w:hAnsi="Times New Roman" w:cs="Times New Roman"/>
          <w:noProof/>
        </w:rPr>
        <w:t xml:space="preserve"> 2009</w:t>
      </w:r>
      <w:r w:rsidR="005F2F35">
        <w:rPr>
          <w:rFonts w:ascii="Times New Roman" w:hAnsi="Times New Roman" w:cs="Times New Roman"/>
        </w:rPr>
        <w:fldChar w:fldCharType="end"/>
      </w:r>
      <w:r w:rsidR="00DD195B">
        <w:rPr>
          <w:rFonts w:ascii="Times New Roman" w:hAnsi="Times New Roman" w:cs="Times New Roman"/>
        </w:rPr>
        <w:t xml:space="preserve">). </w:t>
      </w:r>
      <w:r w:rsidR="00A42FF0">
        <w:rPr>
          <w:rFonts w:ascii="Times New Roman" w:hAnsi="Times New Roman" w:cs="Times New Roman"/>
        </w:rPr>
        <w:t xml:space="preserve">Unsur </w:t>
      </w:r>
      <w:r w:rsidR="00DA170D">
        <w:rPr>
          <w:rFonts w:ascii="Times New Roman" w:hAnsi="Times New Roman" w:cs="Times New Roman"/>
        </w:rPr>
        <w:t xml:space="preserve">REE </w:t>
      </w:r>
      <w:r w:rsidR="00A42FF0">
        <w:rPr>
          <w:rFonts w:ascii="Times New Roman" w:hAnsi="Times New Roman" w:cs="Times New Roman"/>
        </w:rPr>
        <w:t xml:space="preserve">umumnya cenderung </w:t>
      </w:r>
      <w:r w:rsidR="00DA170D">
        <w:rPr>
          <w:rFonts w:ascii="Times New Roman" w:hAnsi="Times New Roman" w:cs="Times New Roman"/>
        </w:rPr>
        <w:t>mengalami pengurangan/deplesi seiring meningkatnya intensitas alterasi</w:t>
      </w:r>
      <w:r w:rsidR="00DD195B">
        <w:rPr>
          <w:rFonts w:ascii="Times New Roman" w:hAnsi="Times New Roman" w:cs="Times New Roman"/>
        </w:rPr>
        <w:t xml:space="preserve"> ) </w:t>
      </w:r>
      <w:r w:rsidR="00DD195B">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{"citationItems":[{"id":"ITEM-1","itemData":{"DOI":"10.2113/gsecongeo.105.4.763","ISSN":"03610128","abstract":"Chondrite-normalized rare earth element (REE) plots of whole-rock geochemical analyses are commonly used to describe the history of magmatic systems. In the particular case of porphyry copper deposits, which are produced by ore-forming magmatic-hydrothermal systems, whole-rock REE concentrations commonly show an unusual depletion in the final phase of magmatism associated with the main ore-forming stage. Interpretation of REE signatures requires establishing whether they result from magmatic or hydrothermal fractionation processes, or a combination of both. We investigated whole-rock trace-element and REE patterns of samples from the giant Ok Tedi porphyry copper-gold deposit, Papua New Guinea, and found that REEs were most depleted in zones of greatest hydrothermal alteration. REE-rich accessory phases zircon, apatite, and titanite have lower modal abundances and become smaller and more anhedral in these intensely altered zones as compared to less altered rocks. This mineralogical change is accompanied by depletions in P, Ti, Y, and Zr, and deviations of Zr/Hf and Y/Ho from chondritic trace-element ratios-chemical signatures indicative of hydrothermal fractionation. We conclude that destruction of REE-rich accessory minerals, particularly apatite, has led to hydrothermal remobilization and depletion of REEs. This implies that intrusive rocks that experienced high-salinity, oxidized fluid-rock interaction at temperatures  &gt; 400°C may have had their original magmatic REE signature modified. ©2010 Society of Economic Geologists.","author":[{"dropping-particle":"","family":"Dongen","given":"Michiel","non-dropping-particle":"Van","parse-names":false,"suffix":""},{"dropping-particle":"","family":"Weinberg","given":"Roberto F.","non-dropping-particle":"","parse-names":false,"suffix":""},{"dropping-particle":"","family":"Tomkins","given":"Andrew G.","non-dropping-particle":"","parse-names":false,"suffix":""}],"container-title":"Economic Geology","id":"ITEM-1","issue":"4","issued":{"date-parts":[["2010"]]},"page":"763-776","title":"REE-Y, Ti, and P remobilization in magmatic rocks by hydrothermal alteration during Cu-Au deposit formation","type":"article-journal","volume":"105"},"uris":["http://www.mendeley.com/documents/?uuid=49fbd396-f883-4e20-888e-aad7d0571689"]}],"mendeley":{"formattedCitation":"(Van Dongen et al., 2010)","manualFormatting":"(Van Dongen dkk., 2010)","plainTextFormattedCitation":"(Van Dongen et al., 2010)","previouslyFormattedCitation":"(Van Dongen et al., 2010)"},"properties":{"noteIndex":0},"schema":"https://github.com/citation-style-language/schema/raw/master/csl-citation.json"}</w:instrText>
      </w:r>
      <w:r w:rsidR="00DD195B">
        <w:rPr>
          <w:rFonts w:ascii="Times New Roman" w:hAnsi="Times New Roman" w:cs="Times New Roman"/>
        </w:rPr>
        <w:fldChar w:fldCharType="separate"/>
      </w:r>
      <w:r w:rsidR="00DD195B">
        <w:rPr>
          <w:rFonts w:ascii="Times New Roman" w:hAnsi="Times New Roman" w:cs="Times New Roman"/>
          <w:noProof/>
        </w:rPr>
        <w:t>(Van Dongen dkk.,</w:t>
      </w:r>
      <w:r w:rsidR="00DD195B" w:rsidRPr="00AC59AE">
        <w:rPr>
          <w:rFonts w:ascii="Times New Roman" w:hAnsi="Times New Roman" w:cs="Times New Roman"/>
          <w:noProof/>
        </w:rPr>
        <w:t xml:space="preserve"> 2010)</w:t>
      </w:r>
      <w:r w:rsidR="00DD195B">
        <w:rPr>
          <w:rFonts w:ascii="Times New Roman" w:hAnsi="Times New Roman" w:cs="Times New Roman"/>
        </w:rPr>
        <w:fldChar w:fldCharType="end"/>
      </w:r>
      <w:r w:rsidR="00DD195B">
        <w:rPr>
          <w:rFonts w:ascii="Times New Roman" w:hAnsi="Times New Roman" w:cs="Times New Roman"/>
        </w:rPr>
        <w:t xml:space="preserve">. </w:t>
      </w:r>
      <w:r w:rsidR="00DA170D">
        <w:rPr>
          <w:rFonts w:ascii="Times New Roman" w:hAnsi="Times New Roman" w:cs="Times New Roman"/>
        </w:rPr>
        <w:t xml:space="preserve">  </w:t>
      </w:r>
      <w:proofErr w:type="gramStart"/>
      <w:r w:rsidR="005D0156">
        <w:rPr>
          <w:rFonts w:ascii="Times New Roman" w:hAnsi="Times New Roman" w:cs="Times New Roman"/>
        </w:rPr>
        <w:t xml:space="preserve">Hal ini disebabkan karena fluida hidrotermal yang melewati batuan dinding dapat </w:t>
      </w:r>
      <w:r w:rsidR="005D0156">
        <w:rPr>
          <w:rFonts w:ascii="Times New Roman" w:hAnsi="Times New Roman" w:cs="Times New Roman"/>
        </w:rPr>
        <w:lastRenderedPageBreak/>
        <w:t>meremobilisasi unsur-unsur REE yang dilaluinya.</w:t>
      </w:r>
      <w:proofErr w:type="gramEnd"/>
      <w:r w:rsidR="005710EF">
        <w:rPr>
          <w:rFonts w:ascii="Times New Roman" w:hAnsi="Times New Roman" w:cs="Times New Roman"/>
        </w:rPr>
        <w:t xml:space="preserve"> </w:t>
      </w:r>
      <w:r w:rsidR="00DA170D">
        <w:rPr>
          <w:rFonts w:ascii="Times New Roman" w:hAnsi="Times New Roman" w:cs="Times New Roman"/>
        </w:rPr>
        <w:t>Apabila</w:t>
      </w:r>
      <w:r w:rsidR="001269C1">
        <w:rPr>
          <w:rFonts w:ascii="Times New Roman" w:hAnsi="Times New Roman" w:cs="Times New Roman"/>
        </w:rPr>
        <w:t xml:space="preserve"> alterasi hidrotermal terjadi, maka terjadi perubahan ph, Eh dan </w:t>
      </w:r>
      <w:proofErr w:type="gramStart"/>
      <w:r w:rsidR="001269C1">
        <w:rPr>
          <w:rFonts w:ascii="Times New Roman" w:hAnsi="Times New Roman" w:cs="Times New Roman"/>
        </w:rPr>
        <w:t>kesetimbangan  komposisi</w:t>
      </w:r>
      <w:proofErr w:type="gramEnd"/>
      <w:r w:rsidR="001269C1">
        <w:rPr>
          <w:rFonts w:ascii="Times New Roman" w:hAnsi="Times New Roman" w:cs="Times New Roman"/>
        </w:rPr>
        <w:t xml:space="preserve"> antara batuan dan fluida sehingga terjadi mobilisasi REE. </w:t>
      </w:r>
      <w:r w:rsidR="005710EF" w:rsidRPr="005710EF">
        <w:rPr>
          <w:rFonts w:ascii="Times New Roman" w:hAnsi="Times New Roman" w:cs="Times New Roman"/>
        </w:rPr>
        <w:t>Mobilitas unsur dalam cairan hidrotermal sangat tergantung</w:t>
      </w:r>
      <w:r w:rsidR="005710EF">
        <w:rPr>
          <w:rFonts w:ascii="Times New Roman" w:hAnsi="Times New Roman" w:cs="Times New Roman"/>
        </w:rPr>
        <w:t xml:space="preserve"> </w:t>
      </w:r>
      <w:r w:rsidR="005710EF" w:rsidRPr="005710EF">
        <w:rPr>
          <w:rFonts w:ascii="Times New Roman" w:hAnsi="Times New Roman" w:cs="Times New Roman"/>
        </w:rPr>
        <w:t>pada stabilitas ligan</w:t>
      </w:r>
      <w:r w:rsidR="005710EF">
        <w:rPr>
          <w:rFonts w:ascii="Times New Roman" w:hAnsi="Times New Roman" w:cs="Times New Roman"/>
        </w:rPr>
        <w:t xml:space="preserve"> yang</w:t>
      </w:r>
      <w:r w:rsidR="005710EF" w:rsidRPr="005710EF">
        <w:rPr>
          <w:rFonts w:ascii="Times New Roman" w:hAnsi="Times New Roman" w:cs="Times New Roman"/>
        </w:rPr>
        <w:t xml:space="preserve"> dikendalikan oleh </w:t>
      </w:r>
      <w:r w:rsidR="005710EF">
        <w:rPr>
          <w:rFonts w:ascii="Times New Roman" w:hAnsi="Times New Roman" w:cs="Times New Roman"/>
        </w:rPr>
        <w:t>temperatur</w:t>
      </w:r>
      <w:r w:rsidR="005710EF" w:rsidRPr="005710EF">
        <w:rPr>
          <w:rFonts w:ascii="Times New Roman" w:hAnsi="Times New Roman" w:cs="Times New Roman"/>
        </w:rPr>
        <w:t>, tekanan</w:t>
      </w:r>
      <w:r w:rsidR="005710EF">
        <w:rPr>
          <w:rFonts w:ascii="Times New Roman" w:hAnsi="Times New Roman" w:cs="Times New Roman"/>
        </w:rPr>
        <w:t xml:space="preserve"> </w:t>
      </w:r>
      <w:r w:rsidR="005710EF" w:rsidRPr="005710EF">
        <w:rPr>
          <w:rFonts w:ascii="Times New Roman" w:hAnsi="Times New Roman" w:cs="Times New Roman"/>
        </w:rPr>
        <w:t xml:space="preserve">dan </w:t>
      </w:r>
      <w:r w:rsidR="001269C1">
        <w:rPr>
          <w:rFonts w:ascii="Times New Roman" w:hAnsi="Times New Roman" w:cs="Times New Roman"/>
        </w:rPr>
        <w:t>sifat kimia larutan hidrotermal (</w:t>
      </w:r>
      <w:r w:rsidR="005710EF" w:rsidRPr="005710EF">
        <w:rPr>
          <w:rFonts w:ascii="Times New Roman" w:hAnsi="Times New Roman" w:cs="Times New Roman"/>
        </w:rPr>
        <w:t>pH</w:t>
      </w:r>
      <w:r w:rsidR="001269C1">
        <w:rPr>
          <w:rFonts w:ascii="Times New Roman" w:hAnsi="Times New Roman" w:cs="Times New Roman"/>
        </w:rPr>
        <w:t xml:space="preserve"> dan Eh) </w:t>
      </w:r>
      <w:r w:rsidR="00AC59AE">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{"citationItems":[{"id":"ITEM-1","itemData":{"DOI":"10.2113/gsecongeo.105.4.763","ISSN":"03610128","abstract":"Chondrite-normalized rare earth element (REE) plots of whole-rock geochemical analyses are commonly used to describe the history of magmatic systems. In the particular case of porphyry copper deposits, which are produced by ore-forming magmatic-hydrothermal systems, whole-rock REE concentrations commonly show an unusual depletion in the final phase of magmatism associated with the main ore-forming stage. Interpretation of REE signatures requires establishing whether they result from magmatic or hydrothermal fractionation processes, or a combination of both. We investigated whole-rock trace-element and REE patterns of samples from the giant Ok Tedi porphyry copper-gold deposit, Papua New Guinea, and found that REEs were most depleted in zones of greatest hydrothermal alteration. REE-rich accessory phases zircon, apatite, and titanite have lower modal abundances and become smaller and more anhedral in these intensely altered zones as compared to less altered rocks. This mineralogical change is accompanied by depletions in P, Ti, Y, and Zr, and deviations of Zr/Hf and Y/Ho from chondritic trace-element ratios-chemical signatures indicative of hydrothermal fractionation. We conclude that destruction of REE-rich accessory minerals, particularly apatite, has led to hydrothermal remobilization and depletion of REEs. This implies that intrusive rocks that experienced high-salinity, oxidized fluid-rock interaction at temperatures  &gt; 400°C may have had their original magmatic REE signature modified. ©2010 Society of Economic Geologists.","author":[{"dropping-particle":"","family":"Dongen","given":"Michiel","non-dropping-particle":"Van","parse-names":false,"suffix":""},{"dropping-particle":"","family":"Weinberg","given":"Roberto F.","non-dropping-particle":"","parse-names":false,"suffix":""},{"dropping-particle":"","family":"Tomkins","given":"Andrew G.","non-dropping-particle":"","parse-names":false,"suffix":""}],"container-title":"Economic Geology","id":"ITEM-1","issue":"4","issued":{"date-parts":[["2010"]]},"page":"763-776","title":"REE-Y, Ti, and P remobilization in magmatic rocks by hydrothermal alteration during Cu-Au deposit formation","type":"article-journal","volume":"105"},"uris":["http://www.mendeley.com/documents/?uuid=49fbd396-f883-4e20-888e-aad7d0571689"]}],"mendeley":{"formattedCitation":"(Van Dongen et al., 2010)","manualFormatting":"(Van Dongen dkk., 2010)","plainTextFormattedCitation":"(Van Dongen et al., 2010)","previouslyFormattedCitation":"(Van Dongen et al., 2010)"},"properties":{"noteIndex":0},"schema":"https://github.com/citation-style-language/schema/raw/master/csl-citation.json"}</w:instrText>
      </w:r>
      <w:r w:rsidR="00AC59AE">
        <w:rPr>
          <w:rFonts w:ascii="Times New Roman" w:hAnsi="Times New Roman" w:cs="Times New Roman"/>
        </w:rPr>
        <w:fldChar w:fldCharType="separate"/>
      </w:r>
      <w:r w:rsidR="00AC59AE">
        <w:rPr>
          <w:rFonts w:ascii="Times New Roman" w:hAnsi="Times New Roman" w:cs="Times New Roman"/>
          <w:noProof/>
        </w:rPr>
        <w:t>(Van Dongen dkk.,</w:t>
      </w:r>
      <w:r w:rsidR="00AC59AE" w:rsidRPr="00AC59AE">
        <w:rPr>
          <w:rFonts w:ascii="Times New Roman" w:hAnsi="Times New Roman" w:cs="Times New Roman"/>
          <w:noProof/>
        </w:rPr>
        <w:t xml:space="preserve"> 2010)</w:t>
      </w:r>
      <w:r w:rsidR="00AC59AE">
        <w:rPr>
          <w:rFonts w:ascii="Times New Roman" w:hAnsi="Times New Roman" w:cs="Times New Roman"/>
        </w:rPr>
        <w:fldChar w:fldCharType="end"/>
      </w:r>
      <w:r w:rsidR="00610FB4">
        <w:rPr>
          <w:rFonts w:ascii="Times New Roman" w:hAnsi="Times New Roman" w:cs="Times New Roman"/>
        </w:rPr>
        <w:t>.</w:t>
      </w:r>
      <w:r w:rsidR="001269C1">
        <w:rPr>
          <w:rFonts w:ascii="Times New Roman" w:hAnsi="Times New Roman" w:cs="Times New Roman"/>
        </w:rPr>
        <w:t xml:space="preserve"> </w:t>
      </w:r>
    </w:p>
    <w:p w:rsidR="00FE3A2A" w:rsidRDefault="0048535E" w:rsidP="001531A5">
      <w:pPr>
        <w:tabs>
          <w:tab w:val="left" w:pos="1560"/>
        </w:tabs>
        <w:spacing w:after="0" w:line="240" w:lineRule="auto"/>
        <w:ind w:firstLine="426"/>
        <w:jc w:val="both"/>
        <w:rPr>
          <w:rFonts w:ascii="Times New Roman" w:hAnsi="Times New Roman" w:cs="Times New Roman"/>
        </w:rPr>
      </w:pPr>
      <w:r w:rsidRPr="0048535E">
        <w:rPr>
          <w:rFonts w:ascii="Times New Roman" w:hAnsi="Times New Roman" w:cs="Times New Roman"/>
          <w:noProof/>
        </w:rPr>
        <w:t xml:space="preserve">REE diagram normalisasi Chondrite menggunakan sampel yang sama yakni batuan sekis </w:t>
      </w:r>
      <w:r>
        <w:rPr>
          <w:rFonts w:ascii="Times New Roman" w:hAnsi="Times New Roman" w:cs="Times New Roman"/>
          <w:noProof/>
        </w:rPr>
        <w:t>klorit</w:t>
      </w:r>
      <w:r w:rsidRPr="0048535E">
        <w:rPr>
          <w:rFonts w:ascii="Times New Roman" w:hAnsi="Times New Roman" w:cs="Times New Roman"/>
          <w:noProof/>
        </w:rPr>
        <w:t xml:space="preserve"> </w:t>
      </w:r>
      <w:r w:rsidR="005B4C7A">
        <w:rPr>
          <w:rFonts w:ascii="Times New Roman" w:hAnsi="Times New Roman" w:cs="Times New Roman"/>
          <w:noProof/>
        </w:rPr>
        <w:t xml:space="preserve">pada alterasi propilitik, serisitik dan </w:t>
      </w:r>
      <w:r w:rsidR="005D7FBF">
        <w:rPr>
          <w:rFonts w:ascii="Times New Roman" w:hAnsi="Times New Roman" w:cs="Times New Roman"/>
          <w:noProof/>
        </w:rPr>
        <w:t xml:space="preserve">alterasi </w:t>
      </w:r>
      <w:r w:rsidR="005B4C7A">
        <w:rPr>
          <w:rFonts w:ascii="Times New Roman" w:hAnsi="Times New Roman" w:cs="Times New Roman"/>
          <w:noProof/>
        </w:rPr>
        <w:t>argilik</w:t>
      </w:r>
      <w:r w:rsidRPr="0048535E">
        <w:rPr>
          <w:rFonts w:ascii="Times New Roman" w:hAnsi="Times New Roman" w:cs="Times New Roman"/>
          <w:noProof/>
        </w:rPr>
        <w:t xml:space="preserve"> untuk menentukan penambahan dan pengurangan unsur REE dalam satu jenis batuan berdasarkan hasil analisis ICP-AES dan </w:t>
      </w:r>
      <w:r w:rsidR="00BE3FEF">
        <w:rPr>
          <w:rFonts w:ascii="Times New Roman" w:hAnsi="Times New Roman" w:cs="Times New Roman"/>
          <w:noProof/>
        </w:rPr>
        <w:t>ICP-MS</w:t>
      </w:r>
      <w:r w:rsidRPr="0048535E">
        <w:rPr>
          <w:rFonts w:ascii="Times New Roman" w:hAnsi="Times New Roman" w:cs="Times New Roman"/>
          <w:noProof/>
        </w:rPr>
        <w:t xml:space="preserve">. </w:t>
      </w:r>
      <w:r w:rsidR="00BA24B7" w:rsidRPr="00D753E6">
        <w:rPr>
          <w:rFonts w:ascii="Times New Roman" w:hAnsi="Times New Roman" w:cs="Times New Roman"/>
        </w:rPr>
        <w:t>Analisis geokimi</w:t>
      </w:r>
      <w:r w:rsidR="00BA24B7">
        <w:rPr>
          <w:rFonts w:ascii="Times New Roman" w:hAnsi="Times New Roman" w:cs="Times New Roman"/>
        </w:rPr>
        <w:t>a menggunakan REE Chondrite di P</w:t>
      </w:r>
      <w:r w:rsidR="00BA24B7" w:rsidRPr="00D753E6">
        <w:rPr>
          <w:rFonts w:ascii="Times New Roman" w:hAnsi="Times New Roman" w:cs="Times New Roman"/>
        </w:rPr>
        <w:t>egunungan Rumbia</w:t>
      </w:r>
      <w:r w:rsidR="005B4C7A">
        <w:rPr>
          <w:rFonts w:ascii="Times New Roman" w:hAnsi="Times New Roman" w:cs="Times New Roman"/>
        </w:rPr>
        <w:t xml:space="preserve"> berdasarkan</w:t>
      </w:r>
      <w:r w:rsidR="00BA24B7">
        <w:rPr>
          <w:rFonts w:ascii="Times New Roman" w:hAnsi="Times New Roman" w:cs="Times New Roman"/>
        </w:rPr>
        <w:t xml:space="preserve"> n</w:t>
      </w:r>
      <w:r w:rsidRPr="0048535E">
        <w:rPr>
          <w:rFonts w:ascii="Times New Roman" w:hAnsi="Times New Roman" w:cs="Times New Roman"/>
        </w:rPr>
        <w:t>ilai unsur REE umumnya cenderung menurun/berkurang seiring dengan meningkatnya intensitas alterasi</w:t>
      </w:r>
      <w:r w:rsidR="005B4C7A">
        <w:rPr>
          <w:rFonts w:ascii="Times New Roman" w:hAnsi="Times New Roman" w:cs="Times New Roman"/>
        </w:rPr>
        <w:t xml:space="preserve"> </w:t>
      </w:r>
      <w:r w:rsidR="00F0151F">
        <w:rPr>
          <w:rFonts w:ascii="Times New Roman" w:hAnsi="Times New Roman" w:cs="Times New Roman"/>
        </w:rPr>
        <w:t xml:space="preserve">yang </w:t>
      </w:r>
      <w:r w:rsidR="00F0151F" w:rsidRPr="00D753E6">
        <w:rPr>
          <w:rFonts w:ascii="Times New Roman" w:hAnsi="Times New Roman" w:cs="Times New Roman"/>
        </w:rPr>
        <w:t xml:space="preserve">dimulai </w:t>
      </w:r>
      <w:r w:rsidR="00F0151F" w:rsidRPr="00D753E6">
        <w:rPr>
          <w:rFonts w:ascii="Times New Roman" w:hAnsi="Times New Roman" w:cs="Times New Roman"/>
        </w:rPr>
        <w:lastRenderedPageBreak/>
        <w:t>dari alterasi propilitik, kemudian alterasi serisitik</w:t>
      </w:r>
      <w:r w:rsidR="00F0151F">
        <w:rPr>
          <w:rFonts w:ascii="Times New Roman" w:hAnsi="Times New Roman" w:cs="Times New Roman"/>
        </w:rPr>
        <w:t xml:space="preserve"> </w:t>
      </w:r>
      <w:r w:rsidR="00F0151F" w:rsidRPr="00D753E6">
        <w:rPr>
          <w:rFonts w:ascii="Times New Roman" w:hAnsi="Times New Roman" w:cs="Times New Roman"/>
        </w:rPr>
        <w:t>dan te</w:t>
      </w:r>
      <w:r w:rsidR="00F0151F">
        <w:rPr>
          <w:rFonts w:ascii="Times New Roman" w:hAnsi="Times New Roman" w:cs="Times New Roman"/>
        </w:rPr>
        <w:t xml:space="preserve">rakhir adalah alterasi argilik </w:t>
      </w:r>
      <w:r w:rsidR="009C3546">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2019a)","plainTextFormattedCitation":"(Hasria; et al., 2019)","previouslyFormattedCitation":"(Hasria; et al., 2019)"},"properties":{"noteIndex":0},"schema":"https://github.com/citation-style-language/schema/raw/master/csl-citation.json"}</w:instrText>
      </w:r>
      <w:r w:rsidR="009C3546">
        <w:rPr>
          <w:rFonts w:ascii="Times New Roman" w:hAnsi="Times New Roman" w:cs="Times New Roman"/>
        </w:rPr>
        <w:fldChar w:fldCharType="separate"/>
      </w:r>
      <w:r w:rsidR="009C3546">
        <w:rPr>
          <w:rFonts w:ascii="Times New Roman" w:hAnsi="Times New Roman" w:cs="Times New Roman"/>
          <w:noProof/>
        </w:rPr>
        <w:t>(Hasria dkk.,</w:t>
      </w:r>
      <w:r w:rsidR="009C3546" w:rsidRPr="009C3546">
        <w:rPr>
          <w:rFonts w:ascii="Times New Roman" w:hAnsi="Times New Roman" w:cs="Times New Roman"/>
          <w:noProof/>
        </w:rPr>
        <w:t xml:space="preserve"> 2019</w:t>
      </w:r>
      <w:r w:rsidR="009C3546">
        <w:rPr>
          <w:rFonts w:ascii="Times New Roman" w:hAnsi="Times New Roman" w:cs="Times New Roman"/>
          <w:noProof/>
        </w:rPr>
        <w:t>a</w:t>
      </w:r>
      <w:r w:rsidR="009C3546" w:rsidRPr="009C3546">
        <w:rPr>
          <w:rFonts w:ascii="Times New Roman" w:hAnsi="Times New Roman" w:cs="Times New Roman"/>
          <w:noProof/>
        </w:rPr>
        <w:t>)</w:t>
      </w:r>
      <w:r w:rsidR="009C3546">
        <w:rPr>
          <w:rFonts w:ascii="Times New Roman" w:hAnsi="Times New Roman" w:cs="Times New Roman"/>
        </w:rPr>
        <w:fldChar w:fldCharType="end"/>
      </w:r>
      <w:r w:rsidR="009C3546">
        <w:rPr>
          <w:rFonts w:ascii="Times New Roman" w:hAnsi="Times New Roman" w:cs="Times New Roman"/>
        </w:rPr>
        <w:t xml:space="preserve"> </w:t>
      </w:r>
      <w:r w:rsidR="007C3E6B">
        <w:rPr>
          <w:rFonts w:ascii="Times New Roman" w:hAnsi="Times New Roman" w:cs="Times New Roman"/>
        </w:rPr>
        <w:t xml:space="preserve"> (Gambar 6)</w:t>
      </w:r>
      <w:r w:rsidR="00F0151F" w:rsidRPr="0048535E">
        <w:rPr>
          <w:rFonts w:ascii="Times New Roman" w:hAnsi="Times New Roman" w:cs="Times New Roman"/>
        </w:rPr>
        <w:t>.</w:t>
      </w:r>
      <w:r w:rsidR="00FE3A2A">
        <w:rPr>
          <w:rFonts w:ascii="Times New Roman" w:hAnsi="Times New Roman" w:cs="Times New Roman"/>
        </w:rPr>
        <w:t xml:space="preserve"> </w:t>
      </w:r>
    </w:p>
    <w:p w:rsidR="00BE3FEF" w:rsidRDefault="00BE3FEF" w:rsidP="00BE3FEF">
      <w:pPr>
        <w:tabs>
          <w:tab w:val="left" w:pos="1560"/>
        </w:tabs>
        <w:spacing w:after="0" w:line="240" w:lineRule="auto"/>
        <w:ind w:firstLine="426"/>
        <w:jc w:val="both"/>
        <w:rPr>
          <w:rFonts w:ascii="Times New Roman" w:hAnsi="Times New Roman" w:cs="Times New Roman"/>
        </w:rPr>
      </w:pPr>
      <w:r>
        <w:rPr>
          <w:rFonts w:ascii="Times New Roman" w:hAnsi="Times New Roman" w:cs="Times New Roman"/>
        </w:rPr>
        <w:t xml:space="preserve">Pada alterasi propilitik, </w:t>
      </w:r>
      <w:r w:rsidR="00A42FF0">
        <w:rPr>
          <w:rFonts w:ascii="Times New Roman" w:hAnsi="Times New Roman" w:cs="Times New Roman"/>
        </w:rPr>
        <w:t>t</w:t>
      </w:r>
      <w:r>
        <w:rPr>
          <w:rFonts w:ascii="Times New Roman" w:hAnsi="Times New Roman" w:cs="Times New Roman"/>
        </w:rPr>
        <w:t>ingkatan alterasi yang terjadi pada zona ini umumnya relatif lemah ((</w:t>
      </w:r>
      <w:r w:rsidRPr="00B7190F">
        <w:rPr>
          <w:rFonts w:ascii="Times New Roman" w:hAnsi="Times New Roman" w:cs="Times New Roman"/>
          <w:i/>
        </w:rPr>
        <w:t>least altered</w:t>
      </w:r>
      <w:proofErr w:type="gramStart"/>
      <w:r>
        <w:rPr>
          <w:rFonts w:ascii="Times New Roman" w:hAnsi="Times New Roman" w:cs="Times New Roman"/>
        </w:rPr>
        <w:t>)  yakni</w:t>
      </w:r>
      <w:proofErr w:type="gramEnd"/>
      <w:r>
        <w:rPr>
          <w:rFonts w:ascii="Times New Roman" w:hAnsi="Times New Roman" w:cs="Times New Roman"/>
        </w:rPr>
        <w:t xml:space="preserve"> &lt;25% komposisi batuan asal yang dicirikan dengan mineral plagioklas yang belum teralterasi hingga sedang (</w:t>
      </w:r>
      <w:r w:rsidRPr="00B7190F">
        <w:rPr>
          <w:rFonts w:ascii="Times New Roman" w:hAnsi="Times New Roman" w:cs="Times New Roman"/>
          <w:i/>
        </w:rPr>
        <w:t>selectively pervasive</w:t>
      </w:r>
      <w:r>
        <w:rPr>
          <w:rFonts w:ascii="Times New Roman" w:hAnsi="Times New Roman" w:cs="Times New Roman"/>
        </w:rPr>
        <w:t>) yang dicirikan oleh alterasi yang hanya terjadi pada mineral-mineral tertentu pada batuan metamorf, misalnya klorit hanya mengganti mineral mafik saja, sehingga pada alterasi ini unsur REE belum banyak yang mengalami remobilisasi.  Adapun alterasi serisitik umumnya memiliki intensitas alterasi sedang (</w:t>
      </w:r>
      <w:r w:rsidRPr="00F96A54">
        <w:rPr>
          <w:rFonts w:ascii="Times New Roman" w:hAnsi="Times New Roman" w:cs="Times New Roman"/>
          <w:i/>
        </w:rPr>
        <w:t>selective</w:t>
      </w:r>
      <w:r>
        <w:rPr>
          <w:rFonts w:ascii="Times New Roman" w:hAnsi="Times New Roman" w:cs="Times New Roman"/>
          <w:i/>
        </w:rPr>
        <w:t xml:space="preserve"> pervasive</w:t>
      </w:r>
      <w:r>
        <w:rPr>
          <w:rFonts w:ascii="Times New Roman" w:hAnsi="Times New Roman" w:cs="Times New Roman"/>
        </w:rPr>
        <w:t xml:space="preserve">) dimana 25-75% komposisi batuan asal tergantikan oleh mineral hidrotermal </w:t>
      </w:r>
      <w:proofErr w:type="gramStart"/>
      <w:r>
        <w:rPr>
          <w:rFonts w:ascii="Times New Roman" w:hAnsi="Times New Roman" w:cs="Times New Roman"/>
        </w:rPr>
        <w:t>misalnya  mineral</w:t>
      </w:r>
      <w:proofErr w:type="gramEnd"/>
      <w:r>
        <w:rPr>
          <w:rFonts w:ascii="Times New Roman" w:hAnsi="Times New Roman" w:cs="Times New Roman"/>
        </w:rPr>
        <w:t xml:space="preserve">  serisit  menggantikan mineral plagioklas. </w:t>
      </w:r>
      <w:proofErr w:type="gramStart"/>
      <w:r>
        <w:rPr>
          <w:rFonts w:ascii="Times New Roman" w:hAnsi="Times New Roman" w:cs="Times New Roman"/>
        </w:rPr>
        <w:t xml:space="preserve">Pada alterasi </w:t>
      </w:r>
      <w:r>
        <w:rPr>
          <w:rFonts w:ascii="Times New Roman" w:hAnsi="Times New Roman" w:cs="Times New Roman"/>
        </w:rPr>
        <w:lastRenderedPageBreak/>
        <w:t>ini, unsur REE sudah mengalami deplesi akibat alterasi yang terjadi pada zona ini.</w:t>
      </w:r>
      <w:proofErr w:type="gramEnd"/>
      <w:r>
        <w:rPr>
          <w:rFonts w:ascii="Times New Roman" w:hAnsi="Times New Roman" w:cs="Times New Roman"/>
        </w:rPr>
        <w:t xml:space="preserve"> </w:t>
      </w:r>
      <w:proofErr w:type="gramStart"/>
      <w:r>
        <w:rPr>
          <w:rFonts w:ascii="Times New Roman" w:hAnsi="Times New Roman" w:cs="Times New Roman"/>
        </w:rPr>
        <w:t>Pada alterasi argilik, intensitas alterasinya umumnya kuat (</w:t>
      </w:r>
      <w:r w:rsidRPr="00FE3A2A">
        <w:rPr>
          <w:rFonts w:ascii="Times New Roman" w:hAnsi="Times New Roman" w:cs="Times New Roman"/>
          <w:i/>
        </w:rPr>
        <w:t>pervasive</w:t>
      </w:r>
      <w:r>
        <w:rPr>
          <w:rFonts w:ascii="Times New Roman" w:hAnsi="Times New Roman" w:cs="Times New Roman"/>
        </w:rPr>
        <w:t>) dimana &gt;75% komposisi mineral asal yang tergantikan menjadi mineral-mineral baru hasil alterasi.</w:t>
      </w:r>
      <w:proofErr w:type="gramEnd"/>
      <w:r>
        <w:rPr>
          <w:rFonts w:ascii="Times New Roman" w:hAnsi="Times New Roman" w:cs="Times New Roman"/>
        </w:rPr>
        <w:t xml:space="preserve"> Alterasi ini dicirikan oleh pembentukan mineral lempung yang menggantikan plagioklas dan mineral-mineral silikat mafik seperti hornblende </w:t>
      </w:r>
      <w:r w:rsidR="009C3546">
        <w:rPr>
          <w:rFonts w:ascii="Times New Roman" w:hAnsi="Times New Roman" w:cs="Times New Roman"/>
        </w:rPr>
        <w:fldChar w:fldCharType="begin" w:fldLock="1"/>
      </w:r>
      <w:r w:rsidR="005166BD">
        <w:rPr>
          <w:rFonts w:ascii="Times New Roman" w:hAnsi="Times New Roman" w:cs="Times New Roman"/>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2019a)","plainTextFormattedCitation":"(Hasria; et al., 2019)","previouslyFormattedCitation":"(Hasria; et al., 2019)"},"properties":{"noteIndex":0},"schema":"https://github.com/citation-style-language/schema/raw/master/csl-citation.json"}</w:instrText>
      </w:r>
      <w:r w:rsidR="009C3546">
        <w:rPr>
          <w:rFonts w:ascii="Times New Roman" w:hAnsi="Times New Roman" w:cs="Times New Roman"/>
        </w:rPr>
        <w:fldChar w:fldCharType="separate"/>
      </w:r>
      <w:r w:rsidR="009C3546">
        <w:rPr>
          <w:rFonts w:ascii="Times New Roman" w:hAnsi="Times New Roman" w:cs="Times New Roman"/>
          <w:noProof/>
        </w:rPr>
        <w:t xml:space="preserve">(Hasria dkk., </w:t>
      </w:r>
      <w:r w:rsidR="009C3546" w:rsidRPr="009C3546">
        <w:rPr>
          <w:rFonts w:ascii="Times New Roman" w:hAnsi="Times New Roman" w:cs="Times New Roman"/>
          <w:noProof/>
        </w:rPr>
        <w:t>2019</w:t>
      </w:r>
      <w:r w:rsidR="009C3546">
        <w:rPr>
          <w:rFonts w:ascii="Times New Roman" w:hAnsi="Times New Roman" w:cs="Times New Roman"/>
          <w:noProof/>
        </w:rPr>
        <w:t>a</w:t>
      </w:r>
      <w:r w:rsidR="009C3546" w:rsidRPr="009C3546">
        <w:rPr>
          <w:rFonts w:ascii="Times New Roman" w:hAnsi="Times New Roman" w:cs="Times New Roman"/>
          <w:noProof/>
        </w:rPr>
        <w:t>)</w:t>
      </w:r>
      <w:r w:rsidR="009C3546">
        <w:rPr>
          <w:rFonts w:ascii="Times New Roman" w:hAnsi="Times New Roman" w:cs="Times New Roman"/>
        </w:rPr>
        <w:fldChar w:fldCharType="end"/>
      </w:r>
      <w:r w:rsidR="00B81691">
        <w:rPr>
          <w:rFonts w:ascii="Times New Roman" w:hAnsi="Times New Roman" w:cs="Times New Roman"/>
        </w:rPr>
        <w:t xml:space="preserve">; </w:t>
      </w:r>
      <w:r w:rsidR="00DD195B">
        <w:rPr>
          <w:rFonts w:ascii="Times New Roman" w:hAnsi="Times New Roman" w:cs="Times New Roman"/>
        </w:rPr>
        <w:fldChar w:fldCharType="begin" w:fldLock="1"/>
      </w:r>
      <w:r w:rsidR="005166BD">
        <w:rPr>
          <w:rFonts w:ascii="Times New Roman" w:hAnsi="Times New Roman" w:cs="Times New Roman"/>
        </w:rPr>
        <w:instrText>ADDIN CSL_CITATION {"citationItems":[{"id":"ITEM-1","itemData":{"ISBN":"9781402086120","author":[{"dropping-particle":"","family":"Pirajno","given":"Franco","non-dropping-particle":"","parse-names":false,"suffix":""}],"id":"ITEM-1","issued":{"date-parts":[["2009"]]},"number-of-pages":"1-1243","publisher":"Springer","publisher-place":"Australia","title":"Hydrothermal Processes and Mineral System","type":"book"},"uris":["http://www.mendeley.com/documents/?uuid=64d97fe6-8f4b-4f46-8ee4-e0d61d4e198d"]}],"mendeley":{"formattedCitation":"(Pirajno, 2009)","plainTextFormattedCitation":"(Pirajno, 2009)","previouslyFormattedCitation":"(Pirajno, 2009)"},"properties":{"noteIndex":0},"schema":"https://github.com/citation-style-language/schema/raw/master/csl-citation.json"}</w:instrText>
      </w:r>
      <w:r w:rsidR="00DD195B">
        <w:rPr>
          <w:rFonts w:ascii="Times New Roman" w:hAnsi="Times New Roman" w:cs="Times New Roman"/>
        </w:rPr>
        <w:fldChar w:fldCharType="separate"/>
      </w:r>
      <w:r w:rsidR="005166BD" w:rsidRPr="005166BD">
        <w:rPr>
          <w:rFonts w:ascii="Times New Roman" w:hAnsi="Times New Roman" w:cs="Times New Roman"/>
          <w:noProof/>
        </w:rPr>
        <w:t>(Pirajno, 2009)</w:t>
      </w:r>
      <w:r w:rsidR="00DD195B">
        <w:rPr>
          <w:rFonts w:ascii="Times New Roman" w:hAnsi="Times New Roman" w:cs="Times New Roman"/>
        </w:rPr>
        <w:fldChar w:fldCharType="end"/>
      </w:r>
      <w:r>
        <w:rPr>
          <w:rFonts w:ascii="Times New Roman" w:hAnsi="Times New Roman" w:cs="Times New Roman"/>
        </w:rPr>
        <w:t>.</w:t>
      </w:r>
      <w:r w:rsidR="00A42FF0">
        <w:rPr>
          <w:rFonts w:ascii="Times New Roman" w:hAnsi="Times New Roman" w:cs="Times New Roman"/>
        </w:rPr>
        <w:t xml:space="preserve"> Unsur REE yang menurun/berkurang seiring meningkatnya intensitas alterasi di daerah penelitian umumnya berhubungan dengan perubahan komposisi mineral </w:t>
      </w:r>
      <w:r w:rsidR="00DE075C">
        <w:rPr>
          <w:rFonts w:ascii="Times New Roman" w:hAnsi="Times New Roman" w:cs="Times New Roman"/>
        </w:rPr>
        <w:t>setelah</w:t>
      </w:r>
      <w:r w:rsidR="00A42FF0">
        <w:rPr>
          <w:rFonts w:ascii="Times New Roman" w:hAnsi="Times New Roman" w:cs="Times New Roman"/>
        </w:rPr>
        <w:t xml:space="preserve"> proses alterasi hidrotermal </w:t>
      </w:r>
      <w:r w:rsidR="00F31005">
        <w:rPr>
          <w:rFonts w:ascii="Times New Roman" w:hAnsi="Times New Roman" w:cs="Times New Roman"/>
        </w:rPr>
        <w:t xml:space="preserve">berlangsung </w:t>
      </w:r>
      <w:r w:rsidR="00DE075C">
        <w:rPr>
          <w:rFonts w:ascii="Times New Roman" w:hAnsi="Times New Roman" w:cs="Times New Roman"/>
        </w:rPr>
        <w:t>akibat</w:t>
      </w:r>
      <w:r w:rsidR="00A42FF0">
        <w:rPr>
          <w:rFonts w:ascii="Times New Roman" w:hAnsi="Times New Roman" w:cs="Times New Roman"/>
        </w:rPr>
        <w:t xml:space="preserve"> fluida hidrotermal yang melewati suatu batuan. </w:t>
      </w:r>
    </w:p>
    <w:p w:rsidR="0051243E" w:rsidRDefault="0051243E" w:rsidP="001301AF">
      <w:pPr>
        <w:pStyle w:val="ListParagraph"/>
        <w:tabs>
          <w:tab w:val="left" w:pos="1560"/>
        </w:tabs>
        <w:spacing w:after="60" w:line="240" w:lineRule="auto"/>
        <w:ind w:left="0"/>
        <w:jc w:val="both"/>
        <w:rPr>
          <w:rFonts w:ascii="Times New Roman" w:hAnsi="Times New Roman"/>
          <w:sz w:val="24"/>
          <w:szCs w:val="24"/>
        </w:rPr>
      </w:pPr>
    </w:p>
    <w:p w:rsidR="0051243E" w:rsidRDefault="0051243E" w:rsidP="001301AF">
      <w:pPr>
        <w:pStyle w:val="ListParagraph"/>
        <w:tabs>
          <w:tab w:val="left" w:pos="1560"/>
        </w:tabs>
        <w:spacing w:after="60" w:line="240" w:lineRule="auto"/>
        <w:ind w:left="0"/>
        <w:jc w:val="both"/>
        <w:rPr>
          <w:rFonts w:ascii="Times New Roman" w:hAnsi="Times New Roman"/>
          <w:sz w:val="24"/>
          <w:szCs w:val="24"/>
        </w:rPr>
        <w:sectPr w:rsidR="0051243E" w:rsidSect="0051243E">
          <w:type w:val="continuous"/>
          <w:pgSz w:w="12240" w:h="15840"/>
          <w:pgMar w:top="1440" w:right="1440" w:bottom="1440" w:left="1440" w:header="720" w:footer="720" w:gutter="0"/>
          <w:cols w:num="2" w:space="720"/>
          <w:docGrid w:linePitch="360"/>
        </w:sectPr>
      </w:pPr>
    </w:p>
    <w:p w:rsidR="00CE44B5" w:rsidRDefault="00CE44B5" w:rsidP="00AD3A2C">
      <w:pPr>
        <w:spacing w:after="60" w:line="240" w:lineRule="auto"/>
        <w:ind w:left="-142"/>
        <w:rPr>
          <w:rFonts w:ascii="Times New Roman" w:hAnsi="Times New Roman" w:cs="Times New Roman"/>
          <w:b/>
          <w:sz w:val="20"/>
          <w:szCs w:val="20"/>
        </w:rPr>
      </w:pPr>
    </w:p>
    <w:p w:rsidR="00BC608E" w:rsidRDefault="00BC608E" w:rsidP="00BC608E">
      <w:pPr>
        <w:spacing w:after="60" w:line="240" w:lineRule="auto"/>
        <w:jc w:val="center"/>
        <w:rPr>
          <w:rFonts w:ascii="Times New Roman" w:hAnsi="Times New Roman" w:cs="Times New Roman"/>
          <w:b/>
          <w:sz w:val="20"/>
          <w:szCs w:val="20"/>
        </w:rPr>
      </w:pPr>
      <w:r>
        <w:rPr>
          <w:b/>
          <w:noProof/>
        </w:rPr>
        <w:drawing>
          <wp:inline distT="0" distB="0" distL="0" distR="0" wp14:anchorId="322E4D3D" wp14:editId="3555EBB0">
            <wp:extent cx="5638290" cy="4399005"/>
            <wp:effectExtent l="0" t="0" r="635" b="1905"/>
            <wp:docPr id="10" name="Picture 10" descr="E:\Disertasi\Disertasi revisi-5\gambar 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sertasi\Disertasi revisi-5\gambar 6.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9011" cy="4399568"/>
                    </a:xfrm>
                    <a:prstGeom prst="rect">
                      <a:avLst/>
                    </a:prstGeom>
                    <a:noFill/>
                    <a:ln>
                      <a:noFill/>
                    </a:ln>
                  </pic:spPr>
                </pic:pic>
              </a:graphicData>
            </a:graphic>
          </wp:inline>
        </w:drawing>
      </w:r>
    </w:p>
    <w:p w:rsidR="00BC608E" w:rsidRPr="00BC608E" w:rsidRDefault="00BC608E" w:rsidP="00BC608E">
      <w:pPr>
        <w:tabs>
          <w:tab w:val="left" w:pos="1560"/>
        </w:tabs>
        <w:spacing w:after="0" w:line="240" w:lineRule="auto"/>
        <w:jc w:val="both"/>
        <w:rPr>
          <w:rFonts w:ascii="Times New Roman" w:hAnsi="Times New Roman" w:cs="Times New Roman"/>
          <w:sz w:val="20"/>
          <w:szCs w:val="20"/>
        </w:rPr>
      </w:pPr>
      <w:proofErr w:type="gramStart"/>
      <w:r w:rsidRPr="00BC608E">
        <w:rPr>
          <w:rFonts w:ascii="Times New Roman" w:hAnsi="Times New Roman" w:cs="Times New Roman"/>
          <w:b/>
          <w:sz w:val="20"/>
          <w:szCs w:val="20"/>
        </w:rPr>
        <w:t>Gambar 6</w:t>
      </w:r>
      <w:r w:rsidRPr="00BC608E">
        <w:rPr>
          <w:rFonts w:ascii="Times New Roman" w:hAnsi="Times New Roman" w:cs="Times New Roman"/>
          <w:sz w:val="20"/>
          <w:szCs w:val="20"/>
        </w:rPr>
        <w:t>.</w:t>
      </w:r>
      <w:proofErr w:type="gramEnd"/>
      <w:r w:rsidRPr="00BC608E">
        <w:rPr>
          <w:rFonts w:ascii="Times New Roman" w:hAnsi="Times New Roman" w:cs="Times New Roman"/>
          <w:sz w:val="20"/>
          <w:szCs w:val="20"/>
        </w:rPr>
        <w:t xml:space="preserve"> Ploting data unsur REE pada diagram REE Normalisasi Chondrite (Sun &amp; McDonough, 1995) pada batuan sekis klorit dengan beberapa zona alterasi di Pegunungan Rumbia</w:t>
      </w:r>
      <w:r>
        <w:rPr>
          <w:rFonts w:ascii="Times New Roman" w:hAnsi="Times New Roman" w:cs="Times New Roman"/>
          <w:sz w:val="20"/>
          <w:szCs w:val="20"/>
        </w:rPr>
        <w:t xml:space="preserve"> </w:t>
      </w:r>
      <w:r w:rsidR="009C3546">
        <w:rPr>
          <w:rFonts w:ascii="Times New Roman" w:hAnsi="Times New Roman" w:cs="Times New Roman"/>
          <w:sz w:val="20"/>
          <w:szCs w:val="20"/>
        </w:rPr>
        <w:fldChar w:fldCharType="begin" w:fldLock="1"/>
      </w:r>
      <w:r w:rsidR="005166BD">
        <w:rPr>
          <w:rFonts w:ascii="Times New Roman" w:hAnsi="Times New Roman" w:cs="Times New Roman"/>
          <w:sz w:val="20"/>
          <w:szCs w:val="20"/>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2019a)","plainTextFormattedCitation":"(Hasria; et al., 2019)","previouslyFormattedCitation":"(Hasria; et al., 2019)"},"properties":{"noteIndex":0},"schema":"https://github.com/citation-style-language/schema/raw/master/csl-citation.json"}</w:instrText>
      </w:r>
      <w:r w:rsidR="009C3546">
        <w:rPr>
          <w:rFonts w:ascii="Times New Roman" w:hAnsi="Times New Roman" w:cs="Times New Roman"/>
          <w:sz w:val="20"/>
          <w:szCs w:val="20"/>
        </w:rPr>
        <w:fldChar w:fldCharType="separate"/>
      </w:r>
      <w:r w:rsidR="009C3546">
        <w:rPr>
          <w:rFonts w:ascii="Times New Roman" w:hAnsi="Times New Roman" w:cs="Times New Roman"/>
          <w:noProof/>
          <w:sz w:val="20"/>
          <w:szCs w:val="20"/>
        </w:rPr>
        <w:t>(Hasria dkk.,</w:t>
      </w:r>
      <w:r w:rsidR="009C3546" w:rsidRPr="009C3546">
        <w:rPr>
          <w:rFonts w:ascii="Times New Roman" w:hAnsi="Times New Roman" w:cs="Times New Roman"/>
          <w:noProof/>
          <w:sz w:val="20"/>
          <w:szCs w:val="20"/>
        </w:rPr>
        <w:t xml:space="preserve"> 2019</w:t>
      </w:r>
      <w:r w:rsidR="009C3546">
        <w:rPr>
          <w:rFonts w:ascii="Times New Roman" w:hAnsi="Times New Roman" w:cs="Times New Roman"/>
          <w:noProof/>
          <w:sz w:val="20"/>
          <w:szCs w:val="20"/>
        </w:rPr>
        <w:t>a</w:t>
      </w:r>
      <w:r w:rsidR="009C3546" w:rsidRPr="009C3546">
        <w:rPr>
          <w:rFonts w:ascii="Times New Roman" w:hAnsi="Times New Roman" w:cs="Times New Roman"/>
          <w:noProof/>
          <w:sz w:val="20"/>
          <w:szCs w:val="20"/>
        </w:rPr>
        <w:t>)</w:t>
      </w:r>
      <w:r w:rsidR="009C3546">
        <w:rPr>
          <w:rFonts w:ascii="Times New Roman" w:hAnsi="Times New Roman" w:cs="Times New Roman"/>
          <w:sz w:val="20"/>
          <w:szCs w:val="20"/>
        </w:rPr>
        <w:fldChar w:fldCharType="end"/>
      </w:r>
      <w:r w:rsidRPr="00BC608E">
        <w:rPr>
          <w:rFonts w:ascii="Times New Roman" w:hAnsi="Times New Roman" w:cs="Times New Roman"/>
          <w:sz w:val="20"/>
          <w:szCs w:val="20"/>
        </w:rPr>
        <w:t xml:space="preserve">. </w:t>
      </w:r>
    </w:p>
    <w:p w:rsidR="00BC608E" w:rsidRDefault="00BC608E" w:rsidP="00AD3A2C">
      <w:pPr>
        <w:spacing w:after="60" w:line="240" w:lineRule="auto"/>
        <w:ind w:left="-142"/>
        <w:rPr>
          <w:rFonts w:ascii="Times New Roman" w:hAnsi="Times New Roman" w:cs="Times New Roman"/>
          <w:b/>
          <w:sz w:val="20"/>
          <w:szCs w:val="20"/>
        </w:rPr>
      </w:pPr>
    </w:p>
    <w:p w:rsidR="008107F5" w:rsidRPr="00C80B69" w:rsidRDefault="008107F5" w:rsidP="00853571">
      <w:pPr>
        <w:spacing w:after="0" w:line="240" w:lineRule="auto"/>
        <w:jc w:val="both"/>
        <w:rPr>
          <w:rFonts w:ascii="Times New Roman" w:hAnsi="Times New Roman" w:cs="Times New Roman"/>
          <w:b/>
          <w:sz w:val="2"/>
          <w:szCs w:val="2"/>
        </w:rPr>
        <w:sectPr w:rsidR="008107F5" w:rsidRPr="00C80B69" w:rsidSect="00C07B3A">
          <w:type w:val="continuous"/>
          <w:pgSz w:w="12240" w:h="15840"/>
          <w:pgMar w:top="1440" w:right="1440" w:bottom="1440" w:left="1440" w:header="720" w:footer="720" w:gutter="0"/>
          <w:cols w:space="720"/>
          <w:docGrid w:linePitch="360"/>
        </w:sectPr>
      </w:pPr>
    </w:p>
    <w:p w:rsidR="00423098" w:rsidRDefault="0051243E" w:rsidP="00853571">
      <w:pPr>
        <w:spacing w:after="0" w:line="240" w:lineRule="auto"/>
        <w:jc w:val="both"/>
        <w:rPr>
          <w:rFonts w:ascii="Times New Roman" w:hAnsi="Times New Roman" w:cs="Times New Roman"/>
          <w:b/>
        </w:rPr>
      </w:pPr>
      <w:r w:rsidRPr="006767ED">
        <w:rPr>
          <w:rFonts w:ascii="Times New Roman" w:hAnsi="Times New Roman" w:cs="Times New Roman"/>
          <w:b/>
        </w:rPr>
        <w:lastRenderedPageBreak/>
        <w:t>Kesimpulan</w:t>
      </w:r>
    </w:p>
    <w:p w:rsidR="0011089B" w:rsidRPr="0011089B" w:rsidRDefault="0011089B" w:rsidP="00853571">
      <w:pPr>
        <w:spacing w:after="0" w:line="240" w:lineRule="auto"/>
        <w:jc w:val="both"/>
        <w:rPr>
          <w:rFonts w:ascii="Times New Roman" w:hAnsi="Times New Roman" w:cs="Times New Roman"/>
          <w:b/>
          <w:sz w:val="10"/>
          <w:szCs w:val="10"/>
        </w:rPr>
      </w:pPr>
    </w:p>
    <w:p w:rsidR="009B6678" w:rsidRDefault="007C1617" w:rsidP="009B6678">
      <w:pPr>
        <w:spacing w:after="0" w:line="240" w:lineRule="auto"/>
        <w:ind w:firstLine="426"/>
        <w:jc w:val="both"/>
        <w:rPr>
          <w:rFonts w:ascii="Times New Roman" w:hAnsi="Times New Roman" w:cs="Times New Roman"/>
        </w:rPr>
      </w:pPr>
      <w:proofErr w:type="gramStart"/>
      <w:r w:rsidRPr="006767ED">
        <w:rPr>
          <w:rFonts w:ascii="Times New Roman" w:hAnsi="Times New Roman" w:cs="Times New Roman"/>
        </w:rPr>
        <w:t xml:space="preserve">Pada alterasi propilitik, oksida/unsur yang cenderung </w:t>
      </w:r>
      <w:r w:rsidRPr="006767ED">
        <w:rPr>
          <w:rFonts w:ascii="Times New Roman" w:hAnsi="Times New Roman" w:cs="Times New Roman"/>
          <w:i/>
        </w:rPr>
        <w:t>immobile</w:t>
      </w:r>
      <w:r w:rsidRPr="006767ED">
        <w:rPr>
          <w:rFonts w:ascii="Times New Roman" w:hAnsi="Times New Roman" w:cs="Times New Roman"/>
        </w:rPr>
        <w:t xml:space="preserve"> adalah Hf, Lu, Yb, Tm, Ho, Tb, Er dan TiO</w:t>
      </w:r>
      <w:r w:rsidRPr="006767ED">
        <w:rPr>
          <w:rFonts w:ascii="Times New Roman" w:hAnsi="Times New Roman" w:cs="Times New Roman"/>
          <w:vertAlign w:val="subscript"/>
        </w:rPr>
        <w:t>2</w:t>
      </w:r>
      <w:r w:rsidRPr="006767ED">
        <w:rPr>
          <w:rFonts w:ascii="Times New Roman" w:hAnsi="Times New Roman" w:cs="Times New Roman"/>
        </w:rPr>
        <w:t>.</w:t>
      </w:r>
      <w:proofErr w:type="gramEnd"/>
      <w:r w:rsidRPr="006767ED">
        <w:rPr>
          <w:rFonts w:ascii="Times New Roman" w:hAnsi="Times New Roman" w:cs="Times New Roman"/>
        </w:rPr>
        <w:t xml:space="preserve"> Adapun oksida/unsur </w:t>
      </w:r>
      <w:r w:rsidRPr="006767ED">
        <w:rPr>
          <w:rFonts w:ascii="Times New Roman" w:hAnsi="Times New Roman" w:cs="Times New Roman"/>
          <w:i/>
        </w:rPr>
        <w:t>mobile</w:t>
      </w:r>
      <w:r w:rsidRPr="006767ED">
        <w:rPr>
          <w:rFonts w:ascii="Times New Roman" w:hAnsi="Times New Roman" w:cs="Times New Roman"/>
        </w:rPr>
        <w:t xml:space="preserve"> yang mengalami penambahan adalah As, Zr, Cu, Sb, Ca, CaO, MgO, MnO dan SiO</w:t>
      </w:r>
      <w:r w:rsidRPr="006767ED">
        <w:rPr>
          <w:rFonts w:ascii="Times New Roman" w:hAnsi="Times New Roman" w:cs="Times New Roman"/>
          <w:vertAlign w:val="subscript"/>
        </w:rPr>
        <w:t>2</w:t>
      </w:r>
      <w:r w:rsidRPr="006767ED">
        <w:rPr>
          <w:rFonts w:ascii="Times New Roman" w:hAnsi="Times New Roman" w:cs="Times New Roman"/>
        </w:rPr>
        <w:t xml:space="preserve"> dan oksida/unsur yang mengalami pengurangan adalah U, Th, Co, Sn, Sr, Nb, Ba, K, Au, Pb, Zn, V, Fe, K</w:t>
      </w:r>
      <w:r w:rsidRPr="006767ED">
        <w:rPr>
          <w:rFonts w:ascii="Times New Roman" w:hAnsi="Times New Roman" w:cs="Times New Roman"/>
          <w:vertAlign w:val="subscript"/>
        </w:rPr>
        <w:t>2</w:t>
      </w:r>
      <w:r w:rsidRPr="006767ED">
        <w:rPr>
          <w:rFonts w:ascii="Times New Roman" w:hAnsi="Times New Roman" w:cs="Times New Roman"/>
        </w:rPr>
        <w:t>O, Na</w:t>
      </w:r>
      <w:r w:rsidRPr="006767ED">
        <w:rPr>
          <w:rFonts w:ascii="Times New Roman" w:hAnsi="Times New Roman" w:cs="Times New Roman"/>
          <w:vertAlign w:val="subscript"/>
        </w:rPr>
        <w:t>2</w:t>
      </w:r>
      <w:r w:rsidRPr="006767ED">
        <w:rPr>
          <w:rFonts w:ascii="Times New Roman" w:hAnsi="Times New Roman" w:cs="Times New Roman"/>
        </w:rPr>
        <w:t>O dan Fe</w:t>
      </w:r>
      <w:r w:rsidRPr="006767ED">
        <w:rPr>
          <w:rFonts w:ascii="Times New Roman" w:hAnsi="Times New Roman" w:cs="Times New Roman"/>
          <w:vertAlign w:val="subscript"/>
        </w:rPr>
        <w:t>2</w:t>
      </w:r>
      <w:r w:rsidRPr="006767ED">
        <w:rPr>
          <w:rFonts w:ascii="Times New Roman" w:hAnsi="Times New Roman" w:cs="Times New Roman"/>
        </w:rPr>
        <w:t>O</w:t>
      </w:r>
      <w:r w:rsidRPr="006767ED">
        <w:rPr>
          <w:rFonts w:ascii="Times New Roman" w:hAnsi="Times New Roman" w:cs="Times New Roman"/>
          <w:vertAlign w:val="subscript"/>
        </w:rPr>
        <w:t>3</w:t>
      </w:r>
      <w:r w:rsidRPr="006767ED">
        <w:rPr>
          <w:rFonts w:ascii="Times New Roman" w:hAnsi="Times New Roman" w:cs="Times New Roman"/>
        </w:rPr>
        <w:t xml:space="preserve">. Pada alterasi serisitik, oksida/unsur yang </w:t>
      </w:r>
      <w:r w:rsidRPr="006767ED">
        <w:rPr>
          <w:rFonts w:ascii="Times New Roman" w:hAnsi="Times New Roman" w:cs="Times New Roman"/>
          <w:i/>
        </w:rPr>
        <w:t>immobile</w:t>
      </w:r>
      <w:r w:rsidRPr="006767ED">
        <w:rPr>
          <w:rFonts w:ascii="Times New Roman" w:hAnsi="Times New Roman" w:cs="Times New Roman"/>
        </w:rPr>
        <w:t xml:space="preserve"> adalah Hf, Lu, Yb, Ho, Er, Tb, Tm</w:t>
      </w:r>
      <w:r w:rsidR="006767ED" w:rsidRPr="006767ED">
        <w:rPr>
          <w:rFonts w:ascii="Times New Roman" w:hAnsi="Times New Roman" w:cs="Times New Roman"/>
        </w:rPr>
        <w:t>,</w:t>
      </w:r>
      <w:r w:rsidRPr="006767ED">
        <w:rPr>
          <w:rFonts w:ascii="Times New Roman" w:hAnsi="Times New Roman" w:cs="Times New Roman"/>
        </w:rPr>
        <w:t xml:space="preserve"> TiO</w:t>
      </w:r>
      <w:r w:rsidRPr="006767ED">
        <w:rPr>
          <w:rFonts w:ascii="Times New Roman" w:hAnsi="Times New Roman" w:cs="Times New Roman"/>
          <w:vertAlign w:val="subscript"/>
        </w:rPr>
        <w:t>2</w:t>
      </w:r>
      <w:r w:rsidRPr="006767ED">
        <w:rPr>
          <w:rFonts w:ascii="Times New Roman" w:hAnsi="Times New Roman" w:cs="Times New Roman"/>
        </w:rPr>
        <w:t xml:space="preserve">, sedangkan oksida/unsur </w:t>
      </w:r>
      <w:r w:rsidRPr="006767ED">
        <w:rPr>
          <w:rFonts w:ascii="Times New Roman" w:hAnsi="Times New Roman" w:cs="Times New Roman"/>
          <w:i/>
        </w:rPr>
        <w:t>mobile</w:t>
      </w:r>
      <w:r w:rsidRPr="006767ED">
        <w:rPr>
          <w:rFonts w:ascii="Times New Roman" w:hAnsi="Times New Roman" w:cs="Times New Roman"/>
        </w:rPr>
        <w:t xml:space="preserve"> yang mengalami penambahan adalah Sb, Zr, Ag, Pb, K, Na</w:t>
      </w:r>
      <w:r w:rsidRPr="006767ED">
        <w:rPr>
          <w:rFonts w:ascii="Times New Roman" w:hAnsi="Times New Roman" w:cs="Times New Roman"/>
          <w:vertAlign w:val="subscript"/>
        </w:rPr>
        <w:t>2</w:t>
      </w:r>
      <w:r w:rsidR="006767ED" w:rsidRPr="006767ED">
        <w:rPr>
          <w:rFonts w:ascii="Times New Roman" w:hAnsi="Times New Roman" w:cs="Times New Roman"/>
        </w:rPr>
        <w:t>O,</w:t>
      </w:r>
      <w:r w:rsidRPr="006767ED">
        <w:rPr>
          <w:rFonts w:ascii="Times New Roman" w:hAnsi="Times New Roman" w:cs="Times New Roman"/>
        </w:rPr>
        <w:t xml:space="preserve"> SiO</w:t>
      </w:r>
      <w:r w:rsidRPr="006767ED">
        <w:rPr>
          <w:rFonts w:ascii="Times New Roman" w:hAnsi="Times New Roman" w:cs="Times New Roman"/>
          <w:vertAlign w:val="subscript"/>
        </w:rPr>
        <w:t>2</w:t>
      </w:r>
      <w:r w:rsidR="006767ED" w:rsidRPr="006767ED">
        <w:rPr>
          <w:rFonts w:ascii="Times New Roman" w:hAnsi="Times New Roman" w:cs="Times New Roman"/>
        </w:rPr>
        <w:t xml:space="preserve"> dan yang mengalami pengurangan  adalah U, Th, Co, As, Nb, Ba, Sn, Sr, Ca, S, Au, V, Zn, Cu, Fe, K</w:t>
      </w:r>
      <w:r w:rsidR="006767ED" w:rsidRPr="006767ED">
        <w:rPr>
          <w:rFonts w:ascii="Times New Roman" w:hAnsi="Times New Roman" w:cs="Times New Roman"/>
          <w:vertAlign w:val="subscript"/>
        </w:rPr>
        <w:t>2</w:t>
      </w:r>
      <w:r w:rsidR="006767ED" w:rsidRPr="006767ED">
        <w:rPr>
          <w:rFonts w:ascii="Times New Roman" w:hAnsi="Times New Roman" w:cs="Times New Roman"/>
        </w:rPr>
        <w:t>O, MnO, CaO, MgO, Fe</w:t>
      </w:r>
      <w:r w:rsidR="006767ED" w:rsidRPr="006767ED">
        <w:rPr>
          <w:rFonts w:ascii="Times New Roman" w:hAnsi="Times New Roman" w:cs="Times New Roman"/>
          <w:vertAlign w:val="subscript"/>
        </w:rPr>
        <w:t>2</w:t>
      </w:r>
      <w:r w:rsidR="006767ED" w:rsidRPr="006767ED">
        <w:rPr>
          <w:rFonts w:ascii="Times New Roman" w:hAnsi="Times New Roman" w:cs="Times New Roman"/>
        </w:rPr>
        <w:t>O</w:t>
      </w:r>
      <w:r w:rsidR="006767ED" w:rsidRPr="006767ED">
        <w:rPr>
          <w:rFonts w:ascii="Times New Roman" w:hAnsi="Times New Roman" w:cs="Times New Roman"/>
          <w:vertAlign w:val="subscript"/>
        </w:rPr>
        <w:t>3</w:t>
      </w:r>
      <w:r w:rsidR="006767ED" w:rsidRPr="006767ED">
        <w:rPr>
          <w:rFonts w:ascii="Times New Roman" w:hAnsi="Times New Roman" w:cs="Times New Roman"/>
        </w:rPr>
        <w:t xml:space="preserve">. </w:t>
      </w:r>
      <w:proofErr w:type="gramStart"/>
      <w:r w:rsidR="006767ED">
        <w:rPr>
          <w:rFonts w:ascii="Times New Roman" w:hAnsi="Times New Roman" w:cs="Times New Roman"/>
        </w:rPr>
        <w:t>Pada alterasi argilik, o</w:t>
      </w:r>
      <w:r w:rsidR="006767ED" w:rsidRPr="006767ED">
        <w:rPr>
          <w:rFonts w:ascii="Times New Roman" w:hAnsi="Times New Roman" w:cs="Times New Roman"/>
        </w:rPr>
        <w:t xml:space="preserve">ksida/unsur yang cenderung </w:t>
      </w:r>
      <w:r w:rsidR="006767ED" w:rsidRPr="006767ED">
        <w:rPr>
          <w:rFonts w:ascii="Times New Roman" w:hAnsi="Times New Roman" w:cs="Times New Roman"/>
          <w:i/>
        </w:rPr>
        <w:t>immobile</w:t>
      </w:r>
      <w:r w:rsidR="006767ED" w:rsidRPr="006767ED">
        <w:rPr>
          <w:rFonts w:ascii="Times New Roman" w:hAnsi="Times New Roman" w:cs="Times New Roman"/>
        </w:rPr>
        <w:t xml:space="preserve"> adalah Hf, Lu, Yb, Tm, Ho, Tb, Er dan TiO</w:t>
      </w:r>
      <w:r w:rsidR="006767ED" w:rsidRPr="006767ED">
        <w:rPr>
          <w:rFonts w:ascii="Times New Roman" w:hAnsi="Times New Roman" w:cs="Times New Roman"/>
          <w:vertAlign w:val="subscript"/>
        </w:rPr>
        <w:t>2</w:t>
      </w:r>
      <w:r w:rsidR="006767ED">
        <w:rPr>
          <w:rFonts w:ascii="Times New Roman" w:hAnsi="Times New Roman" w:cs="Times New Roman"/>
        </w:rPr>
        <w:t>.</w:t>
      </w:r>
      <w:proofErr w:type="gramEnd"/>
      <w:r w:rsidR="006767ED">
        <w:rPr>
          <w:rFonts w:ascii="Times New Roman" w:hAnsi="Times New Roman" w:cs="Times New Roman"/>
        </w:rPr>
        <w:t xml:space="preserve"> </w:t>
      </w:r>
      <w:r w:rsidR="006767ED" w:rsidRPr="006767ED">
        <w:rPr>
          <w:rFonts w:ascii="Times New Roman" w:hAnsi="Times New Roman" w:cs="Times New Roman"/>
        </w:rPr>
        <w:t>Adapun oksida/unsur yang mengalami penambahan adalah  Sb, Fe, S, Cu, Zr, Ba, As, Au, Zn, V, dan SiO</w:t>
      </w:r>
      <w:r w:rsidR="006767ED" w:rsidRPr="006767ED">
        <w:rPr>
          <w:rFonts w:ascii="Times New Roman" w:hAnsi="Times New Roman" w:cs="Times New Roman"/>
          <w:vertAlign w:val="subscript"/>
        </w:rPr>
        <w:t>2</w:t>
      </w:r>
      <w:r w:rsidR="006767ED" w:rsidRPr="006767ED">
        <w:rPr>
          <w:rFonts w:ascii="Times New Roman" w:hAnsi="Times New Roman" w:cs="Times New Roman"/>
        </w:rPr>
        <w:t xml:space="preserve"> sedangkan oksida/unsur yang cenderung mengalami pengurangan adalah Ca, U, Th, Nb, Sn, Sr, Co, Pb, K, CaO, Na</w:t>
      </w:r>
      <w:r w:rsidR="006767ED" w:rsidRPr="006767ED">
        <w:rPr>
          <w:rFonts w:ascii="Times New Roman" w:hAnsi="Times New Roman" w:cs="Times New Roman"/>
          <w:vertAlign w:val="subscript"/>
        </w:rPr>
        <w:t>2</w:t>
      </w:r>
      <w:r w:rsidR="006767ED" w:rsidRPr="006767ED">
        <w:rPr>
          <w:rFonts w:ascii="Times New Roman" w:hAnsi="Times New Roman" w:cs="Times New Roman"/>
        </w:rPr>
        <w:t>O, MnO, MgO, K</w:t>
      </w:r>
      <w:r w:rsidR="006767ED" w:rsidRPr="006767ED">
        <w:rPr>
          <w:rFonts w:ascii="Times New Roman" w:hAnsi="Times New Roman" w:cs="Times New Roman"/>
          <w:vertAlign w:val="subscript"/>
        </w:rPr>
        <w:t>2</w:t>
      </w:r>
      <w:r w:rsidR="006767ED" w:rsidRPr="006767ED">
        <w:rPr>
          <w:rFonts w:ascii="Times New Roman" w:hAnsi="Times New Roman" w:cs="Times New Roman"/>
        </w:rPr>
        <w:t>O dan Fe</w:t>
      </w:r>
      <w:r w:rsidR="006767ED" w:rsidRPr="006767ED">
        <w:rPr>
          <w:rFonts w:ascii="Times New Roman" w:hAnsi="Times New Roman" w:cs="Times New Roman"/>
          <w:vertAlign w:val="subscript"/>
        </w:rPr>
        <w:t>2</w:t>
      </w:r>
      <w:r w:rsidR="006767ED" w:rsidRPr="006767ED">
        <w:rPr>
          <w:rFonts w:ascii="Times New Roman" w:hAnsi="Times New Roman" w:cs="Times New Roman"/>
        </w:rPr>
        <w:t>O</w:t>
      </w:r>
      <w:r w:rsidR="006767ED" w:rsidRPr="006767ED">
        <w:rPr>
          <w:rFonts w:ascii="Times New Roman" w:hAnsi="Times New Roman" w:cs="Times New Roman"/>
          <w:vertAlign w:val="subscript"/>
        </w:rPr>
        <w:t>3</w:t>
      </w:r>
      <w:r w:rsidR="006767ED">
        <w:rPr>
          <w:rFonts w:ascii="Times New Roman" w:hAnsi="Times New Roman" w:cs="Times New Roman"/>
        </w:rPr>
        <w:t>.</w:t>
      </w:r>
      <w:r w:rsidR="00C80B69">
        <w:rPr>
          <w:rFonts w:ascii="Times New Roman" w:hAnsi="Times New Roman" w:cs="Times New Roman"/>
        </w:rPr>
        <w:t xml:space="preserve"> </w:t>
      </w:r>
    </w:p>
    <w:p w:rsidR="001947E0" w:rsidRDefault="001947E0" w:rsidP="001947E0">
      <w:pPr>
        <w:tabs>
          <w:tab w:val="left" w:pos="1560"/>
        </w:tabs>
        <w:spacing w:after="0" w:line="240" w:lineRule="auto"/>
        <w:ind w:firstLine="426"/>
        <w:jc w:val="both"/>
        <w:rPr>
          <w:rFonts w:ascii="Times New Roman" w:hAnsi="Times New Roman" w:cs="Times New Roman"/>
        </w:rPr>
      </w:pPr>
      <w:r>
        <w:rPr>
          <w:rFonts w:ascii="Times New Roman" w:hAnsi="Times New Roman" w:cs="Times New Roman"/>
        </w:rPr>
        <w:t xml:space="preserve">Unsur REE yang menurun/berkurang seiring meningkatnya intensitas alterasi di daerah penelitian umumnya berhubungan dengan perubahan komposisi mineral setelah proses alterasi hidrotermal berlangsung akibat fluida hidrotermal yang melewati suatu batuan. </w:t>
      </w:r>
    </w:p>
    <w:p w:rsidR="001947E0" w:rsidRPr="001947E0" w:rsidRDefault="001947E0" w:rsidP="009B6678">
      <w:pPr>
        <w:spacing w:after="0" w:line="240" w:lineRule="auto"/>
        <w:ind w:firstLine="426"/>
        <w:jc w:val="both"/>
        <w:rPr>
          <w:rFonts w:ascii="Times New Roman" w:hAnsi="Times New Roman" w:cs="Times New Roman"/>
          <w:sz w:val="14"/>
          <w:szCs w:val="14"/>
        </w:rPr>
      </w:pPr>
    </w:p>
    <w:p w:rsidR="00FE57D5" w:rsidRDefault="00FE57D5" w:rsidP="009B6678">
      <w:pPr>
        <w:spacing w:after="0" w:line="240" w:lineRule="auto"/>
        <w:ind w:firstLine="426"/>
        <w:jc w:val="both"/>
        <w:rPr>
          <w:rFonts w:ascii="Times New Roman" w:hAnsi="Times New Roman" w:cs="Times New Roman"/>
          <w:sz w:val="24"/>
          <w:szCs w:val="24"/>
        </w:rPr>
      </w:pPr>
    </w:p>
    <w:p w:rsidR="009B6678" w:rsidRPr="009B6678" w:rsidRDefault="009B6678" w:rsidP="009B6678">
      <w:pPr>
        <w:spacing w:after="0" w:line="240" w:lineRule="auto"/>
        <w:jc w:val="both"/>
        <w:rPr>
          <w:rFonts w:ascii="Times New Roman" w:hAnsi="Times New Roman"/>
          <w:b/>
        </w:rPr>
      </w:pPr>
      <w:r>
        <w:rPr>
          <w:rFonts w:ascii="Times New Roman" w:hAnsi="Times New Roman"/>
          <w:b/>
        </w:rPr>
        <w:t>U</w:t>
      </w:r>
      <w:r w:rsidR="006767ED" w:rsidRPr="009B6678">
        <w:rPr>
          <w:rFonts w:ascii="Times New Roman" w:hAnsi="Times New Roman"/>
          <w:b/>
        </w:rPr>
        <w:t>CAPAN TERIMAKASIH</w:t>
      </w:r>
    </w:p>
    <w:p w:rsidR="009B6678" w:rsidRDefault="009B6678" w:rsidP="009B6678">
      <w:pPr>
        <w:spacing w:after="0" w:line="240" w:lineRule="auto"/>
        <w:jc w:val="both"/>
        <w:rPr>
          <w:rFonts w:ascii="Times New Roman" w:hAnsi="Times New Roman"/>
        </w:rPr>
      </w:pPr>
    </w:p>
    <w:p w:rsidR="006767ED" w:rsidRPr="00BD57BB" w:rsidRDefault="006767ED" w:rsidP="000D1D52">
      <w:pPr>
        <w:spacing w:after="0" w:line="240" w:lineRule="auto"/>
        <w:ind w:firstLine="426"/>
        <w:jc w:val="both"/>
        <w:rPr>
          <w:rFonts w:ascii="Times New Roman" w:hAnsi="Times New Roman"/>
          <w:b/>
        </w:rPr>
      </w:pPr>
      <w:proofErr w:type="gramStart"/>
      <w:r w:rsidRPr="00BD57BB">
        <w:rPr>
          <w:rFonts w:ascii="Times New Roman" w:hAnsi="Times New Roman"/>
        </w:rPr>
        <w:t>Terimak</w:t>
      </w:r>
      <w:r>
        <w:rPr>
          <w:rFonts w:ascii="Times New Roman" w:hAnsi="Times New Roman"/>
        </w:rPr>
        <w:t>a</w:t>
      </w:r>
      <w:r w:rsidRPr="00BD57BB">
        <w:rPr>
          <w:rFonts w:ascii="Times New Roman" w:hAnsi="Times New Roman"/>
        </w:rPr>
        <w:t xml:space="preserve">sih kami sampaikan kepada </w:t>
      </w:r>
      <w:r>
        <w:rPr>
          <w:rFonts w:ascii="Times New Roman" w:hAnsi="Times New Roman"/>
        </w:rPr>
        <w:t xml:space="preserve">Ristekdikti dalam pendanaan penelitian ini baik dalam bentuk beasiswa BPPDN (Beasiswa Program Pascasarjana Dalam Negeri) </w:t>
      </w:r>
      <w:r w:rsidR="0064227E">
        <w:rPr>
          <w:rFonts w:ascii="Times New Roman" w:hAnsi="Times New Roman"/>
        </w:rPr>
        <w:t>maupun bantuan penelitian Disertasi Doktor.</w:t>
      </w:r>
      <w:proofErr w:type="gramEnd"/>
      <w:r w:rsidR="0064227E">
        <w:rPr>
          <w:rFonts w:ascii="Times New Roman" w:hAnsi="Times New Roman"/>
        </w:rPr>
        <w:t xml:space="preserve"> </w:t>
      </w:r>
      <w:proofErr w:type="gramStart"/>
      <w:r w:rsidR="0064227E">
        <w:rPr>
          <w:rFonts w:ascii="Times New Roman" w:hAnsi="Times New Roman"/>
        </w:rPr>
        <w:t xml:space="preserve">Terimakasih juga kami sampaikan kepada </w:t>
      </w:r>
      <w:r w:rsidRPr="00BD57BB">
        <w:rPr>
          <w:rFonts w:ascii="Times New Roman" w:hAnsi="Times New Roman"/>
        </w:rPr>
        <w:t>Dinas Pertambangan Sulawesi Tenggara karena telah memberikan izin penelitian di Pegunungan Rumbia, Bombana.</w:t>
      </w:r>
      <w:proofErr w:type="gramEnd"/>
      <w:r w:rsidRPr="00BD57BB">
        <w:rPr>
          <w:rFonts w:ascii="Times New Roman" w:hAnsi="Times New Roman"/>
        </w:rPr>
        <w:t xml:space="preserve"> </w:t>
      </w:r>
      <w:proofErr w:type="gramStart"/>
      <w:r w:rsidRPr="00BD57BB">
        <w:rPr>
          <w:rFonts w:ascii="Times New Roman" w:hAnsi="Times New Roman"/>
        </w:rPr>
        <w:t>Terimakasih kepada PT. Panca Logam Makmur (PLM) atas bantuan fasilitas dalam pengambilan sampel di lapangan.</w:t>
      </w:r>
      <w:proofErr w:type="gramEnd"/>
      <w:r w:rsidRPr="00BD57BB">
        <w:rPr>
          <w:rFonts w:ascii="Times New Roman" w:hAnsi="Times New Roman"/>
        </w:rPr>
        <w:t xml:space="preserve"> </w:t>
      </w:r>
      <w:proofErr w:type="gramStart"/>
      <w:r w:rsidRPr="00BD57BB">
        <w:rPr>
          <w:rFonts w:ascii="Times New Roman" w:hAnsi="Times New Roman"/>
        </w:rPr>
        <w:t xml:space="preserve">Terimakasih kepada Laboratorium </w:t>
      </w:r>
      <w:r w:rsidR="000D1D52">
        <w:rPr>
          <w:rFonts w:ascii="Times New Roman" w:hAnsi="Times New Roman"/>
        </w:rPr>
        <w:t>ALS Canada atas analisis sampel ICP-AES dan ICP-MS</w:t>
      </w:r>
      <w:r w:rsidRPr="00BD57BB">
        <w:rPr>
          <w:rFonts w:ascii="Times New Roman" w:hAnsi="Times New Roman"/>
        </w:rPr>
        <w:t>. Terimaksih kepada mahasiswa Teknik Geologi Universitas Halu Oleo yang telah ikut membantu pengambilan sampel di lapangan.</w:t>
      </w:r>
      <w:proofErr w:type="gramEnd"/>
      <w:r w:rsidRPr="00BD57BB">
        <w:rPr>
          <w:rFonts w:ascii="Times New Roman" w:hAnsi="Times New Roman"/>
        </w:rPr>
        <w:t xml:space="preserve"> Ucapan terimaksih juga kami sampaikan kepada Bapak </w:t>
      </w:r>
      <w:r w:rsidRPr="00BD57BB">
        <w:rPr>
          <w:rFonts w:ascii="Times New Roman" w:hAnsi="Times New Roman"/>
        </w:rPr>
        <w:lastRenderedPageBreak/>
        <w:t>Dr. La Ode Ngk</w:t>
      </w:r>
      <w:r w:rsidR="001E0C64">
        <w:rPr>
          <w:rFonts w:ascii="Times New Roman" w:hAnsi="Times New Roman"/>
        </w:rPr>
        <w:t>o</w:t>
      </w:r>
      <w:r w:rsidRPr="00BD57BB">
        <w:rPr>
          <w:rFonts w:ascii="Times New Roman" w:hAnsi="Times New Roman"/>
        </w:rPr>
        <w:t>imani, S.Pd., M.Si dan Bapak Suryawan Asfar, S.T., M.Si atas bantuan fasilitas dalam pengambilan sampel di lapangan.</w:t>
      </w:r>
    </w:p>
    <w:p w:rsidR="008107F5" w:rsidRDefault="008107F5" w:rsidP="00CD4D11">
      <w:pPr>
        <w:spacing w:after="0" w:line="240" w:lineRule="auto"/>
        <w:jc w:val="both"/>
        <w:rPr>
          <w:rFonts w:ascii="Times New Roman" w:hAnsi="Times New Roman" w:cs="Times New Roman"/>
          <w:b/>
        </w:rPr>
      </w:pPr>
    </w:p>
    <w:p w:rsidR="00CD4D11" w:rsidRDefault="00CD4D11" w:rsidP="00CD4D11">
      <w:pPr>
        <w:spacing w:after="0" w:line="240" w:lineRule="auto"/>
        <w:jc w:val="both"/>
        <w:rPr>
          <w:rFonts w:ascii="Times New Roman" w:hAnsi="Times New Roman" w:cs="Times New Roman"/>
          <w:b/>
        </w:rPr>
      </w:pPr>
      <w:r w:rsidRPr="00BD57BB">
        <w:rPr>
          <w:rFonts w:ascii="Times New Roman" w:hAnsi="Times New Roman" w:cs="Times New Roman"/>
          <w:b/>
        </w:rPr>
        <w:t>ACUAN (REFERENCES)</w:t>
      </w:r>
    </w:p>
    <w:p w:rsidR="00BF39B7" w:rsidRDefault="00BF39B7" w:rsidP="00CD4D11">
      <w:pPr>
        <w:spacing w:after="0" w:line="240" w:lineRule="auto"/>
        <w:jc w:val="both"/>
        <w:rPr>
          <w:rFonts w:ascii="Times New Roman" w:hAnsi="Times New Roman" w:cs="Times New Roman"/>
          <w:b/>
          <w:sz w:val="10"/>
          <w:szCs w:val="10"/>
        </w:rPr>
      </w:pP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Pr>
          <w:rFonts w:ascii="Times New Roman" w:hAnsi="Times New Roman" w:cs="Times New Roman"/>
          <w:b/>
        </w:rPr>
        <w:fldChar w:fldCharType="begin" w:fldLock="1"/>
      </w:r>
      <w:r>
        <w:rPr>
          <w:rFonts w:ascii="Times New Roman" w:hAnsi="Times New Roman" w:cs="Times New Roman"/>
          <w:b/>
        </w:rPr>
        <w:instrText xml:space="preserve">ADDIN Mendeley Bibliography CSL_BIBLIOGRAPHY </w:instrText>
      </w:r>
      <w:r>
        <w:rPr>
          <w:rFonts w:ascii="Times New Roman" w:hAnsi="Times New Roman" w:cs="Times New Roman"/>
          <w:b/>
        </w:rPr>
        <w:fldChar w:fldCharType="separate"/>
      </w:r>
      <w:r w:rsidRPr="006617A2">
        <w:rPr>
          <w:rFonts w:ascii="Times New Roman" w:hAnsi="Times New Roman" w:cs="Times New Roman"/>
          <w:noProof/>
          <w:szCs w:val="24"/>
        </w:rPr>
        <w:t xml:space="preserve">Alderton, D.H.M., Pearce, J.A., Potts, P.J., 1980. Rare Earth Element Mobility During Granite Alteration. </w:t>
      </w:r>
      <w:r w:rsidRPr="006617A2">
        <w:rPr>
          <w:rFonts w:ascii="Times New Roman" w:hAnsi="Times New Roman" w:cs="Times New Roman"/>
          <w:i/>
          <w:noProof/>
          <w:szCs w:val="24"/>
        </w:rPr>
        <w:t>Earth Planet</w:t>
      </w:r>
      <w:r w:rsidR="002F2100">
        <w:rPr>
          <w:rFonts w:ascii="Times New Roman" w:hAnsi="Times New Roman" w:cs="Times New Roman"/>
          <w:i/>
          <w:noProof/>
          <w:szCs w:val="24"/>
        </w:rPr>
        <w:t>aty</w:t>
      </w:r>
      <w:r w:rsidRPr="006617A2">
        <w:rPr>
          <w:rFonts w:ascii="Times New Roman" w:hAnsi="Times New Roman" w:cs="Times New Roman"/>
          <w:i/>
          <w:noProof/>
          <w:szCs w:val="24"/>
        </w:rPr>
        <w:t xml:space="preserve"> Sci</w:t>
      </w:r>
      <w:r w:rsidR="002F2100">
        <w:rPr>
          <w:rFonts w:ascii="Times New Roman" w:hAnsi="Times New Roman" w:cs="Times New Roman"/>
          <w:i/>
          <w:noProof/>
          <w:szCs w:val="24"/>
        </w:rPr>
        <w:t>ence</w:t>
      </w:r>
      <w:r w:rsidRPr="006617A2">
        <w:rPr>
          <w:rFonts w:ascii="Times New Roman" w:hAnsi="Times New Roman" w:cs="Times New Roman"/>
          <w:i/>
          <w:noProof/>
          <w:szCs w:val="24"/>
        </w:rPr>
        <w:t xml:space="preserve"> Lett</w:t>
      </w:r>
      <w:r w:rsidR="002F2100">
        <w:rPr>
          <w:rFonts w:ascii="Times New Roman" w:hAnsi="Times New Roman" w:cs="Times New Roman"/>
          <w:i/>
          <w:noProof/>
          <w:szCs w:val="24"/>
        </w:rPr>
        <w:t>ers</w:t>
      </w:r>
      <w:r w:rsidR="00182046">
        <w:rPr>
          <w:rFonts w:ascii="Times New Roman" w:hAnsi="Times New Roman" w:cs="Times New Roman"/>
          <w:noProof/>
          <w:szCs w:val="24"/>
        </w:rPr>
        <w:t>,</w:t>
      </w:r>
      <w:r w:rsidRPr="006617A2">
        <w:rPr>
          <w:rFonts w:ascii="Times New Roman" w:hAnsi="Times New Roman" w:cs="Times New Roman"/>
          <w:noProof/>
          <w:szCs w:val="24"/>
        </w:rPr>
        <w:t xml:space="preserve"> 49, 149–165.</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Canada, A.G., 2018. Services &amp; Fees Schedule of. alsglobal.com/geochemistry, Canada.</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Corbett, G., Leach, T., 1997. Gold-Copper Systems : Structure , </w:t>
      </w:r>
      <w:r>
        <w:rPr>
          <w:rFonts w:ascii="Times New Roman" w:hAnsi="Times New Roman" w:cs="Times New Roman"/>
          <w:noProof/>
          <w:szCs w:val="24"/>
        </w:rPr>
        <w:t>Alteration , and Mineralization</w:t>
      </w:r>
      <w:r w:rsidRPr="006617A2">
        <w:rPr>
          <w:rFonts w:ascii="Times New Roman" w:hAnsi="Times New Roman" w:cs="Times New Roman"/>
          <w:noProof/>
          <w:szCs w:val="24"/>
        </w:rPr>
        <w:t>. Corbett Geological Servicse 29 Carr Street North Sydney NSW 2060 Australia and Terry Leach and Co Coromandel New Zealand., Australia and New Zealand.</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Goldfarb, R.J., Groves, D.I., 2015. Orogenic gold: Common or evolving fluid and metal sources through time. </w:t>
      </w:r>
      <w:r w:rsidRPr="006617A2">
        <w:rPr>
          <w:rFonts w:ascii="Times New Roman" w:hAnsi="Times New Roman" w:cs="Times New Roman"/>
          <w:i/>
          <w:noProof/>
          <w:szCs w:val="24"/>
        </w:rPr>
        <w:t>Lithos</w:t>
      </w:r>
      <w:r w:rsidR="00182046">
        <w:rPr>
          <w:rFonts w:ascii="Times New Roman" w:hAnsi="Times New Roman" w:cs="Times New Roman"/>
          <w:i/>
          <w:noProof/>
          <w:szCs w:val="24"/>
        </w:rPr>
        <w:t>,</w:t>
      </w:r>
      <w:r w:rsidRPr="006617A2">
        <w:rPr>
          <w:rFonts w:ascii="Times New Roman" w:hAnsi="Times New Roman" w:cs="Times New Roman"/>
          <w:noProof/>
          <w:szCs w:val="24"/>
        </w:rPr>
        <w:t xml:space="preserve"> 233, 2–26. </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Goldfarb, R.J., Groves, D.I., Gardoll, S., 2001. Orogenic Gold and Geologic Time : A Global Synthesis. </w:t>
      </w:r>
      <w:r w:rsidRPr="006617A2">
        <w:rPr>
          <w:rFonts w:ascii="Times New Roman" w:hAnsi="Times New Roman" w:cs="Times New Roman"/>
          <w:i/>
          <w:noProof/>
          <w:szCs w:val="24"/>
        </w:rPr>
        <w:t>Ore Geol</w:t>
      </w:r>
      <w:r w:rsidR="002F2100">
        <w:rPr>
          <w:rFonts w:ascii="Times New Roman" w:hAnsi="Times New Roman" w:cs="Times New Roman"/>
          <w:i/>
          <w:noProof/>
          <w:szCs w:val="24"/>
        </w:rPr>
        <w:t>ogy</w:t>
      </w:r>
      <w:r w:rsidRPr="006617A2">
        <w:rPr>
          <w:rFonts w:ascii="Times New Roman" w:hAnsi="Times New Roman" w:cs="Times New Roman"/>
          <w:i/>
          <w:noProof/>
          <w:szCs w:val="24"/>
        </w:rPr>
        <w:t xml:space="preserve"> Rev</w:t>
      </w:r>
      <w:r w:rsidR="002F2100">
        <w:rPr>
          <w:rFonts w:ascii="Times New Roman" w:hAnsi="Times New Roman" w:cs="Times New Roman"/>
          <w:i/>
          <w:noProof/>
          <w:szCs w:val="24"/>
        </w:rPr>
        <w:t>iews</w:t>
      </w:r>
      <w:r w:rsidR="00182046">
        <w:rPr>
          <w:rFonts w:ascii="Times New Roman" w:hAnsi="Times New Roman" w:cs="Times New Roman"/>
          <w:i/>
          <w:noProof/>
          <w:szCs w:val="24"/>
        </w:rPr>
        <w:t>,</w:t>
      </w:r>
      <w:r w:rsidRPr="006617A2">
        <w:rPr>
          <w:rFonts w:ascii="Times New Roman" w:hAnsi="Times New Roman" w:cs="Times New Roman"/>
          <w:noProof/>
          <w:szCs w:val="24"/>
        </w:rPr>
        <w:t xml:space="preserve"> 18, 1–75.</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Grant, J.A., 2005. Isocon analysis: A brief review of the method and applications. </w:t>
      </w:r>
      <w:r w:rsidRPr="00500B40">
        <w:rPr>
          <w:rFonts w:ascii="Times New Roman" w:hAnsi="Times New Roman" w:cs="Times New Roman"/>
          <w:i/>
          <w:noProof/>
          <w:szCs w:val="24"/>
        </w:rPr>
        <w:t>Phys</w:t>
      </w:r>
      <w:r w:rsidR="002F2100">
        <w:rPr>
          <w:rFonts w:ascii="Times New Roman" w:hAnsi="Times New Roman" w:cs="Times New Roman"/>
          <w:i/>
          <w:noProof/>
          <w:szCs w:val="24"/>
        </w:rPr>
        <w:t>ics</w:t>
      </w:r>
      <w:r w:rsidRPr="00500B40">
        <w:rPr>
          <w:rFonts w:ascii="Times New Roman" w:hAnsi="Times New Roman" w:cs="Times New Roman"/>
          <w:i/>
          <w:noProof/>
          <w:szCs w:val="24"/>
        </w:rPr>
        <w:t xml:space="preserve"> Chem</w:t>
      </w:r>
      <w:r w:rsidR="002F2100">
        <w:rPr>
          <w:rFonts w:ascii="Times New Roman" w:hAnsi="Times New Roman" w:cs="Times New Roman"/>
          <w:i/>
          <w:noProof/>
          <w:szCs w:val="24"/>
        </w:rPr>
        <w:t>istry of the</w:t>
      </w:r>
      <w:r w:rsidRPr="00500B40">
        <w:rPr>
          <w:rFonts w:ascii="Times New Roman" w:hAnsi="Times New Roman" w:cs="Times New Roman"/>
          <w:i/>
          <w:noProof/>
          <w:szCs w:val="24"/>
        </w:rPr>
        <w:t xml:space="preserve"> Earth</w:t>
      </w:r>
      <w:r w:rsidR="00182046">
        <w:rPr>
          <w:rFonts w:ascii="Times New Roman" w:hAnsi="Times New Roman" w:cs="Times New Roman"/>
          <w:i/>
          <w:noProof/>
          <w:szCs w:val="24"/>
        </w:rPr>
        <w:t>,</w:t>
      </w:r>
      <w:r w:rsidRPr="006617A2">
        <w:rPr>
          <w:rFonts w:ascii="Times New Roman" w:hAnsi="Times New Roman" w:cs="Times New Roman"/>
          <w:noProof/>
          <w:szCs w:val="24"/>
        </w:rPr>
        <w:t xml:space="preserve"> 30, 997–</w:t>
      </w:r>
      <w:r w:rsidR="002F2100">
        <w:rPr>
          <w:rFonts w:ascii="Times New Roman" w:hAnsi="Times New Roman" w:cs="Times New Roman"/>
          <w:noProof/>
          <w:szCs w:val="24"/>
        </w:rPr>
        <w:t xml:space="preserve">1004. </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Grant, J.A., 1986. The isocon diagram-a simple solution to Gresens’ equation for metasomatic alteration. </w:t>
      </w:r>
      <w:r w:rsidRPr="006617A2">
        <w:rPr>
          <w:rFonts w:ascii="Times New Roman" w:hAnsi="Times New Roman" w:cs="Times New Roman"/>
          <w:i/>
          <w:noProof/>
          <w:szCs w:val="24"/>
        </w:rPr>
        <w:t>Econ</w:t>
      </w:r>
      <w:r w:rsidR="00182046">
        <w:rPr>
          <w:rFonts w:ascii="Times New Roman" w:hAnsi="Times New Roman" w:cs="Times New Roman"/>
          <w:i/>
          <w:noProof/>
          <w:szCs w:val="24"/>
        </w:rPr>
        <w:t>omic</w:t>
      </w:r>
      <w:r w:rsidRPr="006617A2">
        <w:rPr>
          <w:rFonts w:ascii="Times New Roman" w:hAnsi="Times New Roman" w:cs="Times New Roman"/>
          <w:i/>
          <w:noProof/>
          <w:szCs w:val="24"/>
        </w:rPr>
        <w:t xml:space="preserve"> Geol</w:t>
      </w:r>
      <w:r w:rsidR="00182046">
        <w:rPr>
          <w:rFonts w:ascii="Times New Roman" w:hAnsi="Times New Roman" w:cs="Times New Roman"/>
          <w:noProof/>
          <w:szCs w:val="24"/>
        </w:rPr>
        <w:t>ogy,</w:t>
      </w:r>
      <w:r w:rsidRPr="006617A2">
        <w:rPr>
          <w:rFonts w:ascii="Times New Roman" w:hAnsi="Times New Roman" w:cs="Times New Roman"/>
          <w:noProof/>
          <w:szCs w:val="24"/>
        </w:rPr>
        <w:t xml:space="preserve"> 81, 1976–1982. </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Gresens, R.L., 1967. Composition-volume relationships of metasomatism. </w:t>
      </w:r>
      <w:r w:rsidRPr="00500B40">
        <w:rPr>
          <w:rFonts w:ascii="Times New Roman" w:hAnsi="Times New Roman" w:cs="Times New Roman"/>
          <w:i/>
          <w:noProof/>
          <w:szCs w:val="24"/>
        </w:rPr>
        <w:t>Chem</w:t>
      </w:r>
      <w:r w:rsidR="00182046">
        <w:rPr>
          <w:rFonts w:ascii="Times New Roman" w:hAnsi="Times New Roman" w:cs="Times New Roman"/>
          <w:i/>
          <w:noProof/>
          <w:szCs w:val="24"/>
        </w:rPr>
        <w:t>istry</w:t>
      </w:r>
      <w:r w:rsidRPr="00500B40">
        <w:rPr>
          <w:rFonts w:ascii="Times New Roman" w:hAnsi="Times New Roman" w:cs="Times New Roman"/>
          <w:i/>
          <w:noProof/>
          <w:szCs w:val="24"/>
        </w:rPr>
        <w:t xml:space="preserve"> Geol</w:t>
      </w:r>
      <w:r w:rsidR="00182046">
        <w:rPr>
          <w:rFonts w:ascii="Times New Roman" w:hAnsi="Times New Roman" w:cs="Times New Roman"/>
          <w:noProof/>
          <w:szCs w:val="24"/>
        </w:rPr>
        <w:t>ogy,</w:t>
      </w:r>
      <w:r w:rsidRPr="006617A2">
        <w:rPr>
          <w:rFonts w:ascii="Times New Roman" w:hAnsi="Times New Roman" w:cs="Times New Roman"/>
          <w:noProof/>
          <w:szCs w:val="24"/>
        </w:rPr>
        <w:t xml:space="preserve"> 2, 47–65. </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Groves, D.I., Goldfarb, R.J., Gebre-Mariam, M., Hagemann, S.G., Robert, F., 1998. Orogenic gold deposits: A proposed classification in the context of their crustal distribution and relationship to other gold deposit types. </w:t>
      </w:r>
      <w:r w:rsidRPr="00500B40">
        <w:rPr>
          <w:rFonts w:ascii="Times New Roman" w:hAnsi="Times New Roman" w:cs="Times New Roman"/>
          <w:i/>
          <w:noProof/>
          <w:szCs w:val="24"/>
        </w:rPr>
        <w:t>Ore Geol</w:t>
      </w:r>
      <w:r w:rsidR="00182046">
        <w:rPr>
          <w:rFonts w:ascii="Times New Roman" w:hAnsi="Times New Roman" w:cs="Times New Roman"/>
          <w:i/>
          <w:noProof/>
          <w:szCs w:val="24"/>
        </w:rPr>
        <w:t>ogy</w:t>
      </w:r>
      <w:r w:rsidRPr="00500B40">
        <w:rPr>
          <w:rFonts w:ascii="Times New Roman" w:hAnsi="Times New Roman" w:cs="Times New Roman"/>
          <w:i/>
          <w:noProof/>
          <w:szCs w:val="24"/>
        </w:rPr>
        <w:t xml:space="preserve"> Rev</w:t>
      </w:r>
      <w:r w:rsidR="00182046">
        <w:rPr>
          <w:rFonts w:ascii="Times New Roman" w:hAnsi="Times New Roman" w:cs="Times New Roman"/>
          <w:i/>
          <w:noProof/>
          <w:szCs w:val="24"/>
        </w:rPr>
        <w:t>iews,</w:t>
      </w:r>
      <w:r w:rsidRPr="006617A2">
        <w:rPr>
          <w:rFonts w:ascii="Times New Roman" w:hAnsi="Times New Roman" w:cs="Times New Roman"/>
          <w:noProof/>
          <w:szCs w:val="24"/>
        </w:rPr>
        <w:t xml:space="preserve"> 13, 7–27. </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Hasria;, Idrus;, A., Warmada;, I.W., 2019</w:t>
      </w:r>
      <w:r w:rsidR="00182046">
        <w:rPr>
          <w:rFonts w:ascii="Times New Roman" w:hAnsi="Times New Roman" w:cs="Times New Roman"/>
          <w:noProof/>
          <w:szCs w:val="24"/>
        </w:rPr>
        <w:t>a</w:t>
      </w:r>
      <w:r w:rsidRPr="006617A2">
        <w:rPr>
          <w:rFonts w:ascii="Times New Roman" w:hAnsi="Times New Roman" w:cs="Times New Roman"/>
          <w:noProof/>
          <w:szCs w:val="24"/>
        </w:rPr>
        <w:t xml:space="preserve">. Alteration , Mineralization and Geochemistry of Metamorphic Rocks </w:t>
      </w:r>
      <w:r w:rsidRPr="006617A2">
        <w:rPr>
          <w:rFonts w:ascii="Times New Roman" w:hAnsi="Times New Roman" w:cs="Times New Roman"/>
          <w:noProof/>
          <w:szCs w:val="24"/>
        </w:rPr>
        <w:lastRenderedPageBreak/>
        <w:t xml:space="preserve">Hosted Hydrothermal Gold Deposit at Rumbia Mountains , Bombana Regency , Southeast Sulawesi , Indonesia. </w:t>
      </w:r>
      <w:r w:rsidR="00182046">
        <w:rPr>
          <w:rFonts w:ascii="Times New Roman" w:hAnsi="Times New Roman" w:cs="Times New Roman"/>
          <w:i/>
          <w:noProof/>
          <w:szCs w:val="24"/>
        </w:rPr>
        <w:t>Journal of Geoscience,</w:t>
      </w:r>
      <w:r w:rsidRPr="00500B40">
        <w:rPr>
          <w:rFonts w:ascii="Times New Roman" w:hAnsi="Times New Roman" w:cs="Times New Roman"/>
          <w:i/>
          <w:noProof/>
          <w:szCs w:val="24"/>
        </w:rPr>
        <w:t xml:space="preserve"> Eng</w:t>
      </w:r>
      <w:r w:rsidR="00182046">
        <w:rPr>
          <w:rFonts w:ascii="Times New Roman" w:hAnsi="Times New Roman" w:cs="Times New Roman"/>
          <w:i/>
          <w:noProof/>
          <w:szCs w:val="24"/>
        </w:rPr>
        <w:t>ineering,</w:t>
      </w:r>
      <w:r w:rsidRPr="00500B40">
        <w:rPr>
          <w:rFonts w:ascii="Times New Roman" w:hAnsi="Times New Roman" w:cs="Times New Roman"/>
          <w:i/>
          <w:noProof/>
          <w:szCs w:val="24"/>
        </w:rPr>
        <w:t xml:space="preserve"> Environ</w:t>
      </w:r>
      <w:r w:rsidR="00182046">
        <w:rPr>
          <w:rFonts w:ascii="Times New Roman" w:hAnsi="Times New Roman" w:cs="Times New Roman"/>
          <w:i/>
          <w:noProof/>
          <w:szCs w:val="24"/>
        </w:rPr>
        <w:t>ment</w:t>
      </w:r>
      <w:r w:rsidRPr="00500B40">
        <w:rPr>
          <w:rFonts w:ascii="Times New Roman" w:hAnsi="Times New Roman" w:cs="Times New Roman"/>
          <w:i/>
          <w:noProof/>
          <w:szCs w:val="24"/>
        </w:rPr>
        <w:t xml:space="preserve"> </w:t>
      </w:r>
      <w:r w:rsidR="00182046">
        <w:rPr>
          <w:rFonts w:ascii="Times New Roman" w:hAnsi="Times New Roman" w:cs="Times New Roman"/>
          <w:i/>
          <w:noProof/>
          <w:szCs w:val="24"/>
        </w:rPr>
        <w:t xml:space="preserve">and </w:t>
      </w:r>
      <w:r w:rsidRPr="00500B40">
        <w:rPr>
          <w:rFonts w:ascii="Times New Roman" w:hAnsi="Times New Roman" w:cs="Times New Roman"/>
          <w:i/>
          <w:noProof/>
          <w:szCs w:val="24"/>
        </w:rPr>
        <w:t>Technol</w:t>
      </w:r>
      <w:r w:rsidR="00182046">
        <w:rPr>
          <w:rFonts w:ascii="Times New Roman" w:hAnsi="Times New Roman" w:cs="Times New Roman"/>
          <w:i/>
          <w:noProof/>
          <w:szCs w:val="24"/>
        </w:rPr>
        <w:t>ogy,</w:t>
      </w:r>
      <w:r w:rsidRPr="006617A2">
        <w:rPr>
          <w:rFonts w:ascii="Times New Roman" w:hAnsi="Times New Roman" w:cs="Times New Roman"/>
          <w:noProof/>
          <w:szCs w:val="24"/>
        </w:rPr>
        <w:t xml:space="preserve"> 04, 83–</w:t>
      </w:r>
      <w:r w:rsidR="00500B40">
        <w:rPr>
          <w:rFonts w:ascii="Times New Roman" w:hAnsi="Times New Roman" w:cs="Times New Roman"/>
          <w:noProof/>
          <w:szCs w:val="24"/>
        </w:rPr>
        <w:t xml:space="preserve">92. </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Hasria, Idrus, A., Warmada, I.W., 2019</w:t>
      </w:r>
      <w:r w:rsidR="00182046">
        <w:rPr>
          <w:rFonts w:ascii="Times New Roman" w:hAnsi="Times New Roman" w:cs="Times New Roman"/>
          <w:noProof/>
          <w:szCs w:val="24"/>
        </w:rPr>
        <w:t>b</w:t>
      </w:r>
      <w:r w:rsidRPr="006617A2">
        <w:rPr>
          <w:rFonts w:ascii="Times New Roman" w:hAnsi="Times New Roman" w:cs="Times New Roman"/>
          <w:noProof/>
          <w:szCs w:val="24"/>
        </w:rPr>
        <w:t xml:space="preserve">. Karakteristik Fluida Hidrotermal Endapan Emas Orogenik di Pegunungan Rumbia, Kabupaten Bombana, Provinsi Sulawesi Tenggara. </w:t>
      </w:r>
      <w:r w:rsidR="00182046" w:rsidRPr="00182046">
        <w:rPr>
          <w:rFonts w:ascii="Times New Roman" w:hAnsi="Times New Roman" w:cs="Times New Roman"/>
          <w:i/>
          <w:noProof/>
          <w:szCs w:val="24"/>
        </w:rPr>
        <w:t>Jurnal</w:t>
      </w:r>
      <w:r w:rsidRPr="00182046">
        <w:rPr>
          <w:rFonts w:ascii="Times New Roman" w:hAnsi="Times New Roman" w:cs="Times New Roman"/>
          <w:i/>
          <w:noProof/>
          <w:szCs w:val="24"/>
        </w:rPr>
        <w:t xml:space="preserve"> Geo</w:t>
      </w:r>
      <w:r w:rsidR="00182046" w:rsidRPr="00182046">
        <w:rPr>
          <w:rFonts w:ascii="Times New Roman" w:hAnsi="Times New Roman" w:cs="Times New Roman"/>
          <w:i/>
          <w:noProof/>
          <w:szCs w:val="24"/>
        </w:rPr>
        <w:t>logi</w:t>
      </w:r>
      <w:r w:rsidRPr="00182046">
        <w:rPr>
          <w:rFonts w:ascii="Times New Roman" w:hAnsi="Times New Roman" w:cs="Times New Roman"/>
          <w:i/>
          <w:noProof/>
          <w:szCs w:val="24"/>
        </w:rPr>
        <w:t xml:space="preserve"> dan</w:t>
      </w:r>
      <w:r w:rsidR="00182046" w:rsidRPr="00182046">
        <w:rPr>
          <w:rFonts w:ascii="Times New Roman" w:hAnsi="Times New Roman" w:cs="Times New Roman"/>
          <w:i/>
          <w:noProof/>
          <w:szCs w:val="24"/>
        </w:rPr>
        <w:t xml:space="preserve"> Sumberdaya</w:t>
      </w:r>
      <w:r w:rsidRPr="00182046">
        <w:rPr>
          <w:rFonts w:ascii="Times New Roman" w:hAnsi="Times New Roman" w:cs="Times New Roman"/>
          <w:i/>
          <w:noProof/>
          <w:szCs w:val="24"/>
        </w:rPr>
        <w:t xml:space="preserve"> Miner</w:t>
      </w:r>
      <w:r w:rsidR="00182046" w:rsidRPr="00182046">
        <w:rPr>
          <w:rFonts w:ascii="Times New Roman" w:hAnsi="Times New Roman" w:cs="Times New Roman"/>
          <w:i/>
          <w:noProof/>
          <w:szCs w:val="24"/>
        </w:rPr>
        <w:t>al</w:t>
      </w:r>
      <w:r w:rsidR="00182046">
        <w:rPr>
          <w:rFonts w:ascii="Times New Roman" w:hAnsi="Times New Roman" w:cs="Times New Roman"/>
          <w:noProof/>
          <w:szCs w:val="24"/>
        </w:rPr>
        <w:t>,</w:t>
      </w:r>
      <w:r w:rsidRPr="006617A2">
        <w:rPr>
          <w:rFonts w:ascii="Times New Roman" w:hAnsi="Times New Roman" w:cs="Times New Roman"/>
          <w:noProof/>
          <w:szCs w:val="24"/>
        </w:rPr>
        <w:t xml:space="preserve"> </w:t>
      </w:r>
      <w:r w:rsidR="00544416">
        <w:rPr>
          <w:rFonts w:ascii="Times New Roman" w:hAnsi="Times New Roman" w:cs="Times New Roman"/>
          <w:noProof/>
          <w:szCs w:val="24"/>
        </w:rPr>
        <w:t>20, 111</w:t>
      </w:r>
      <w:r w:rsidR="00182046">
        <w:rPr>
          <w:rFonts w:ascii="Times New Roman" w:hAnsi="Times New Roman" w:cs="Times New Roman"/>
          <w:noProof/>
          <w:szCs w:val="24"/>
        </w:rPr>
        <w:t>-117</w:t>
      </w:r>
      <w:r w:rsidR="00544416">
        <w:rPr>
          <w:rFonts w:ascii="Times New Roman" w:hAnsi="Times New Roman" w:cs="Times New Roman"/>
          <w:noProof/>
          <w:szCs w:val="24"/>
        </w:rPr>
        <w:t xml:space="preserve">. </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Hasria, Idrus, A., Warmada, I.W., 2017. The Metamorphic Rocks-Hosted Gold Mineralization At Rumbia Mountains Prospect Area In The Southeastern Arm Of Sulawesi Island, Indonesia. </w:t>
      </w:r>
      <w:r w:rsidR="00182046">
        <w:rPr>
          <w:rFonts w:ascii="Times New Roman" w:hAnsi="Times New Roman" w:cs="Times New Roman"/>
          <w:i/>
          <w:noProof/>
          <w:szCs w:val="24"/>
        </w:rPr>
        <w:t>Journal of</w:t>
      </w:r>
      <w:r w:rsidRPr="00544416">
        <w:rPr>
          <w:rFonts w:ascii="Times New Roman" w:hAnsi="Times New Roman" w:cs="Times New Roman"/>
          <w:i/>
          <w:noProof/>
          <w:szCs w:val="24"/>
        </w:rPr>
        <w:t xml:space="preserve"> </w:t>
      </w:r>
      <w:r w:rsidR="00182046">
        <w:rPr>
          <w:rFonts w:ascii="Times New Roman" w:hAnsi="Times New Roman" w:cs="Times New Roman"/>
          <w:i/>
          <w:noProof/>
          <w:szCs w:val="24"/>
        </w:rPr>
        <w:t>Geoscience,</w:t>
      </w:r>
      <w:r w:rsidRPr="00544416">
        <w:rPr>
          <w:rFonts w:ascii="Times New Roman" w:hAnsi="Times New Roman" w:cs="Times New Roman"/>
          <w:i/>
          <w:noProof/>
          <w:szCs w:val="24"/>
        </w:rPr>
        <w:t xml:space="preserve"> Eng</w:t>
      </w:r>
      <w:r w:rsidR="00182046">
        <w:rPr>
          <w:rFonts w:ascii="Times New Roman" w:hAnsi="Times New Roman" w:cs="Times New Roman"/>
          <w:i/>
          <w:noProof/>
          <w:szCs w:val="24"/>
        </w:rPr>
        <w:t>ineering,</w:t>
      </w:r>
      <w:r w:rsidRPr="00544416">
        <w:rPr>
          <w:rFonts w:ascii="Times New Roman" w:hAnsi="Times New Roman" w:cs="Times New Roman"/>
          <w:i/>
          <w:noProof/>
          <w:szCs w:val="24"/>
        </w:rPr>
        <w:t xml:space="preserve"> Environ</w:t>
      </w:r>
      <w:r w:rsidR="00182046">
        <w:rPr>
          <w:rFonts w:ascii="Times New Roman" w:hAnsi="Times New Roman" w:cs="Times New Roman"/>
          <w:i/>
          <w:noProof/>
          <w:szCs w:val="24"/>
        </w:rPr>
        <w:t>ment</w:t>
      </w:r>
      <w:r w:rsidRPr="00544416">
        <w:rPr>
          <w:rFonts w:ascii="Times New Roman" w:hAnsi="Times New Roman" w:cs="Times New Roman"/>
          <w:i/>
          <w:noProof/>
          <w:szCs w:val="24"/>
        </w:rPr>
        <w:t xml:space="preserve">. </w:t>
      </w:r>
      <w:r w:rsidR="00182046">
        <w:rPr>
          <w:rFonts w:ascii="Times New Roman" w:hAnsi="Times New Roman" w:cs="Times New Roman"/>
          <w:i/>
          <w:noProof/>
          <w:szCs w:val="24"/>
        </w:rPr>
        <w:t xml:space="preserve">and </w:t>
      </w:r>
      <w:r w:rsidRPr="00544416">
        <w:rPr>
          <w:rFonts w:ascii="Times New Roman" w:hAnsi="Times New Roman" w:cs="Times New Roman"/>
          <w:i/>
          <w:noProof/>
          <w:szCs w:val="24"/>
        </w:rPr>
        <w:t>Technol</w:t>
      </w:r>
      <w:r w:rsidR="00182046">
        <w:rPr>
          <w:rFonts w:ascii="Times New Roman" w:hAnsi="Times New Roman" w:cs="Times New Roman"/>
          <w:i/>
          <w:noProof/>
          <w:szCs w:val="24"/>
        </w:rPr>
        <w:t>ogy,</w:t>
      </w:r>
      <w:r w:rsidRPr="006617A2">
        <w:rPr>
          <w:rFonts w:ascii="Times New Roman" w:hAnsi="Times New Roman" w:cs="Times New Roman"/>
          <w:noProof/>
          <w:szCs w:val="24"/>
        </w:rPr>
        <w:t xml:space="preserve"> 2, 217–</w:t>
      </w:r>
      <w:r w:rsidR="00544416">
        <w:rPr>
          <w:rFonts w:ascii="Times New Roman" w:hAnsi="Times New Roman" w:cs="Times New Roman"/>
          <w:noProof/>
          <w:szCs w:val="24"/>
        </w:rPr>
        <w:t xml:space="preserve">223. </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Hedenquist, J.W., R, A.A., Gonzalez-Urien, E., 2000. Hedenquist</w:t>
      </w:r>
      <w:r w:rsidR="00544416">
        <w:rPr>
          <w:rFonts w:ascii="Times New Roman" w:hAnsi="Times New Roman" w:cs="Times New Roman"/>
          <w:noProof/>
          <w:szCs w:val="24"/>
        </w:rPr>
        <w:t>_Arribas_Gonzalez-Urien 2000</w:t>
      </w:r>
      <w:r w:rsidRPr="006617A2">
        <w:rPr>
          <w:rFonts w:ascii="Times New Roman" w:hAnsi="Times New Roman" w:cs="Times New Roman"/>
          <w:noProof/>
          <w:szCs w:val="24"/>
        </w:rPr>
        <w:t xml:space="preserve">. </w:t>
      </w:r>
      <w:r w:rsidRPr="00544416">
        <w:rPr>
          <w:rFonts w:ascii="Times New Roman" w:hAnsi="Times New Roman" w:cs="Times New Roman"/>
          <w:i/>
          <w:noProof/>
          <w:szCs w:val="24"/>
        </w:rPr>
        <w:t>Econ</w:t>
      </w:r>
      <w:r w:rsidR="00B514BF">
        <w:rPr>
          <w:rFonts w:ascii="Times New Roman" w:hAnsi="Times New Roman" w:cs="Times New Roman"/>
          <w:i/>
          <w:noProof/>
          <w:szCs w:val="24"/>
        </w:rPr>
        <w:t>omic</w:t>
      </w:r>
      <w:r w:rsidRPr="00544416">
        <w:rPr>
          <w:rFonts w:ascii="Times New Roman" w:hAnsi="Times New Roman" w:cs="Times New Roman"/>
          <w:i/>
          <w:noProof/>
          <w:szCs w:val="24"/>
        </w:rPr>
        <w:t xml:space="preserve"> Geol</w:t>
      </w:r>
      <w:r w:rsidR="00B514BF">
        <w:rPr>
          <w:rFonts w:ascii="Times New Roman" w:hAnsi="Times New Roman" w:cs="Times New Roman"/>
          <w:i/>
          <w:noProof/>
          <w:szCs w:val="24"/>
        </w:rPr>
        <w:t>ogy,</w:t>
      </w:r>
      <w:r w:rsidRPr="006617A2">
        <w:rPr>
          <w:rFonts w:ascii="Times New Roman" w:hAnsi="Times New Roman" w:cs="Times New Roman"/>
          <w:noProof/>
          <w:szCs w:val="24"/>
        </w:rPr>
        <w:t xml:space="preserve"> 13, 245–277.</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Idrus, A., Kolb, J., Meyer, F.M., 2009. Mineralogy, lithogeochemistry and elemental mass balance of the hydrothermal alteration associated with the Gold-rich Batu Hijau Porphyry copper deposit, sumbawa Island, Indonesia. </w:t>
      </w:r>
      <w:r w:rsidRPr="00544416">
        <w:rPr>
          <w:rFonts w:ascii="Times New Roman" w:hAnsi="Times New Roman" w:cs="Times New Roman"/>
          <w:i/>
          <w:noProof/>
          <w:szCs w:val="24"/>
        </w:rPr>
        <w:t>Resour</w:t>
      </w:r>
      <w:r w:rsidR="00182046">
        <w:rPr>
          <w:rFonts w:ascii="Times New Roman" w:hAnsi="Times New Roman" w:cs="Times New Roman"/>
          <w:i/>
          <w:noProof/>
          <w:szCs w:val="24"/>
        </w:rPr>
        <w:t>ces</w:t>
      </w:r>
      <w:r w:rsidRPr="00544416">
        <w:rPr>
          <w:rFonts w:ascii="Times New Roman" w:hAnsi="Times New Roman" w:cs="Times New Roman"/>
          <w:i/>
          <w:noProof/>
          <w:szCs w:val="24"/>
        </w:rPr>
        <w:t xml:space="preserve"> Geo</w:t>
      </w:r>
      <w:r w:rsidR="00B514BF">
        <w:rPr>
          <w:rFonts w:ascii="Times New Roman" w:hAnsi="Times New Roman" w:cs="Times New Roman"/>
          <w:i/>
          <w:noProof/>
          <w:szCs w:val="24"/>
        </w:rPr>
        <w:t>l</w:t>
      </w:r>
      <w:r w:rsidR="00182046">
        <w:rPr>
          <w:rFonts w:ascii="Times New Roman" w:hAnsi="Times New Roman" w:cs="Times New Roman"/>
          <w:i/>
          <w:noProof/>
          <w:szCs w:val="24"/>
        </w:rPr>
        <w:t>ogy,</w:t>
      </w:r>
      <w:r w:rsidRPr="006617A2">
        <w:rPr>
          <w:rFonts w:ascii="Times New Roman" w:hAnsi="Times New Roman" w:cs="Times New Roman"/>
          <w:noProof/>
          <w:szCs w:val="24"/>
        </w:rPr>
        <w:t xml:space="preserve">. 59, 215–230. </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 xml:space="preserve">Idrus, A., Prihatmoko, S., Warmada, I.W., Nur, I., Meyer, F.M., 2012. The Metamorphic Rock-Hosted Gold Mineralization at Bombana, Southeast Sulawesi: A New Exploration Target in Indonesia. </w:t>
      </w:r>
      <w:r w:rsidRPr="00544416">
        <w:rPr>
          <w:rFonts w:ascii="Times New Roman" w:hAnsi="Times New Roman" w:cs="Times New Roman"/>
          <w:i/>
          <w:noProof/>
          <w:szCs w:val="24"/>
        </w:rPr>
        <w:t>Geo-Resources</w:t>
      </w:r>
      <w:r w:rsidR="00544416">
        <w:rPr>
          <w:rFonts w:ascii="Times New Roman" w:hAnsi="Times New Roman" w:cs="Times New Roman"/>
          <w:i/>
          <w:noProof/>
          <w:szCs w:val="24"/>
        </w:rPr>
        <w:t>.</w:t>
      </w:r>
      <w:r w:rsidRPr="006617A2">
        <w:rPr>
          <w:rFonts w:ascii="Times New Roman" w:hAnsi="Times New Roman" w:cs="Times New Roman"/>
          <w:noProof/>
          <w:szCs w:val="24"/>
        </w:rPr>
        <w:t xml:space="preserve"> 22, 35–48.</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Pirajno, F., 2009. Hydrothermal Processes and Mineral System. Springer, Australia.</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Poitrasson, F., Pin, C., Duthou, J.L., 1995. Hydrothermal remobilization of rare earth elements and its effect on Nd isotopes in rhyolite and granite</w:t>
      </w:r>
      <w:r w:rsidR="00544416">
        <w:rPr>
          <w:rFonts w:ascii="Times New Roman" w:hAnsi="Times New Roman" w:cs="Times New Roman"/>
          <w:noProof/>
          <w:szCs w:val="24"/>
        </w:rPr>
        <w:t xml:space="preserve">. </w:t>
      </w:r>
      <w:r w:rsidR="00B514BF" w:rsidRPr="006617A2">
        <w:rPr>
          <w:rFonts w:ascii="Times New Roman" w:hAnsi="Times New Roman" w:cs="Times New Roman"/>
          <w:i/>
          <w:noProof/>
          <w:szCs w:val="24"/>
        </w:rPr>
        <w:t>Earth Planet</w:t>
      </w:r>
      <w:r w:rsidR="00B514BF">
        <w:rPr>
          <w:rFonts w:ascii="Times New Roman" w:hAnsi="Times New Roman" w:cs="Times New Roman"/>
          <w:i/>
          <w:noProof/>
          <w:szCs w:val="24"/>
        </w:rPr>
        <w:t>aty</w:t>
      </w:r>
      <w:r w:rsidR="00B514BF" w:rsidRPr="006617A2">
        <w:rPr>
          <w:rFonts w:ascii="Times New Roman" w:hAnsi="Times New Roman" w:cs="Times New Roman"/>
          <w:i/>
          <w:noProof/>
          <w:szCs w:val="24"/>
        </w:rPr>
        <w:t xml:space="preserve"> Sci</w:t>
      </w:r>
      <w:r w:rsidR="00B514BF">
        <w:rPr>
          <w:rFonts w:ascii="Times New Roman" w:hAnsi="Times New Roman" w:cs="Times New Roman"/>
          <w:i/>
          <w:noProof/>
          <w:szCs w:val="24"/>
        </w:rPr>
        <w:t>ence</w:t>
      </w:r>
      <w:r w:rsidR="00B514BF" w:rsidRPr="006617A2">
        <w:rPr>
          <w:rFonts w:ascii="Times New Roman" w:hAnsi="Times New Roman" w:cs="Times New Roman"/>
          <w:i/>
          <w:noProof/>
          <w:szCs w:val="24"/>
        </w:rPr>
        <w:t xml:space="preserve"> Lett</w:t>
      </w:r>
      <w:r w:rsidR="00B514BF">
        <w:rPr>
          <w:rFonts w:ascii="Times New Roman" w:hAnsi="Times New Roman" w:cs="Times New Roman"/>
          <w:i/>
          <w:noProof/>
          <w:szCs w:val="24"/>
        </w:rPr>
        <w:t>ers</w:t>
      </w:r>
      <w:r w:rsidR="00B514BF">
        <w:rPr>
          <w:rFonts w:ascii="Times New Roman" w:hAnsi="Times New Roman" w:cs="Times New Roman"/>
          <w:i/>
          <w:noProof/>
          <w:szCs w:val="24"/>
        </w:rPr>
        <w:t>,</w:t>
      </w:r>
      <w:r w:rsidR="00544416">
        <w:rPr>
          <w:rFonts w:ascii="Times New Roman" w:hAnsi="Times New Roman" w:cs="Times New Roman"/>
          <w:noProof/>
          <w:szCs w:val="24"/>
        </w:rPr>
        <w:t xml:space="preserve"> 130</w:t>
      </w:r>
      <w:r w:rsidR="00B514BF">
        <w:rPr>
          <w:rFonts w:ascii="Times New Roman" w:hAnsi="Times New Roman" w:cs="Times New Roman"/>
          <w:noProof/>
          <w:szCs w:val="24"/>
        </w:rPr>
        <w:t>, 1-11</w:t>
      </w:r>
      <w:r w:rsidR="00544416">
        <w:rPr>
          <w:rFonts w:ascii="Times New Roman" w:hAnsi="Times New Roman" w:cs="Times New Roman"/>
          <w:noProof/>
          <w:szCs w:val="24"/>
        </w:rPr>
        <w:t>.</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Schneider, H.J., Ozgur, N., Palacios, C.M., 1988. Relationship between alteration, rare earth element distribution, and mineralization of the Murgul copper deposit, north</w:t>
      </w:r>
      <w:r w:rsidR="00544416">
        <w:rPr>
          <w:rFonts w:ascii="Times New Roman" w:hAnsi="Times New Roman" w:cs="Times New Roman"/>
          <w:noProof/>
          <w:szCs w:val="24"/>
        </w:rPr>
        <w:t>eastern Turkey.</w:t>
      </w:r>
      <w:r w:rsidR="00544416" w:rsidRPr="00544416">
        <w:rPr>
          <w:rFonts w:ascii="Times New Roman" w:hAnsi="Times New Roman" w:cs="Times New Roman"/>
          <w:i/>
          <w:noProof/>
          <w:szCs w:val="24"/>
        </w:rPr>
        <w:t xml:space="preserve"> Econ</w:t>
      </w:r>
      <w:r w:rsidR="00AE03CC">
        <w:rPr>
          <w:rFonts w:ascii="Times New Roman" w:hAnsi="Times New Roman" w:cs="Times New Roman"/>
          <w:i/>
          <w:noProof/>
          <w:szCs w:val="24"/>
        </w:rPr>
        <w:t>omic</w:t>
      </w:r>
      <w:r w:rsidR="00544416" w:rsidRPr="00544416">
        <w:rPr>
          <w:rFonts w:ascii="Times New Roman" w:hAnsi="Times New Roman" w:cs="Times New Roman"/>
          <w:i/>
          <w:noProof/>
          <w:szCs w:val="24"/>
        </w:rPr>
        <w:t xml:space="preserve"> Geol</w:t>
      </w:r>
      <w:r w:rsidR="00AE03CC">
        <w:rPr>
          <w:rFonts w:ascii="Times New Roman" w:hAnsi="Times New Roman" w:cs="Times New Roman"/>
          <w:i/>
          <w:noProof/>
          <w:szCs w:val="24"/>
        </w:rPr>
        <w:t>ogy,</w:t>
      </w:r>
      <w:r w:rsidR="00544416">
        <w:rPr>
          <w:rFonts w:ascii="Times New Roman" w:hAnsi="Times New Roman" w:cs="Times New Roman"/>
          <w:noProof/>
          <w:szCs w:val="24"/>
        </w:rPr>
        <w:t xml:space="preserve"> 83</w:t>
      </w:r>
      <w:r w:rsidR="00AE03CC">
        <w:rPr>
          <w:rFonts w:ascii="Times New Roman" w:hAnsi="Times New Roman" w:cs="Times New Roman"/>
          <w:noProof/>
          <w:szCs w:val="24"/>
        </w:rPr>
        <w:t>, 1-12</w:t>
      </w:r>
      <w:r w:rsidR="00544416">
        <w:rPr>
          <w:rFonts w:ascii="Times New Roman" w:hAnsi="Times New Roman" w:cs="Times New Roman"/>
          <w:noProof/>
          <w:szCs w:val="24"/>
        </w:rPr>
        <w:t>.</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lastRenderedPageBreak/>
        <w:t>Simandjuntak, T.., Surono, Sukido, 1993. Peta Geologi Lembar Kolaka , Sulawesi, Skala 1:250.000. Pusat Penelitian dan Pengembangan Geologi, Bandung.</w:t>
      </w:r>
    </w:p>
    <w:p w:rsidR="006617A2" w:rsidRPr="006617A2" w:rsidRDefault="006617A2" w:rsidP="00B36D0E">
      <w:pPr>
        <w:widowControl w:val="0"/>
        <w:autoSpaceDE w:val="0"/>
        <w:autoSpaceDN w:val="0"/>
        <w:adjustRightInd w:val="0"/>
        <w:spacing w:after="120" w:line="240" w:lineRule="auto"/>
        <w:ind w:left="482" w:hanging="482"/>
        <w:jc w:val="both"/>
        <w:rPr>
          <w:rFonts w:ascii="Times New Roman" w:hAnsi="Times New Roman" w:cs="Times New Roman"/>
          <w:noProof/>
          <w:szCs w:val="24"/>
        </w:rPr>
      </w:pPr>
      <w:r w:rsidRPr="006617A2">
        <w:rPr>
          <w:rFonts w:ascii="Times New Roman" w:hAnsi="Times New Roman" w:cs="Times New Roman"/>
          <w:noProof/>
          <w:szCs w:val="24"/>
        </w:rPr>
        <w:t>Surono, 2013. Geologi Lengan Tenggara Sulawesi. Badan Geologi, Kementerian Energi dan Sumber Daya Mineral</w:t>
      </w:r>
      <w:r w:rsidR="00544416">
        <w:rPr>
          <w:rFonts w:ascii="Times New Roman" w:hAnsi="Times New Roman" w:cs="Times New Roman"/>
          <w:noProof/>
          <w:szCs w:val="24"/>
        </w:rPr>
        <w:t>. Bandung</w:t>
      </w:r>
      <w:r w:rsidRPr="006617A2">
        <w:rPr>
          <w:rFonts w:ascii="Times New Roman" w:hAnsi="Times New Roman" w:cs="Times New Roman"/>
          <w:noProof/>
          <w:szCs w:val="24"/>
        </w:rPr>
        <w:t>.</w:t>
      </w:r>
    </w:p>
    <w:p w:rsidR="006617A2" w:rsidRPr="006617A2" w:rsidRDefault="006617A2" w:rsidP="006617A2">
      <w:pPr>
        <w:widowControl w:val="0"/>
        <w:autoSpaceDE w:val="0"/>
        <w:autoSpaceDN w:val="0"/>
        <w:adjustRightInd w:val="0"/>
        <w:spacing w:after="0" w:line="240" w:lineRule="auto"/>
        <w:ind w:left="480" w:hanging="480"/>
        <w:jc w:val="both"/>
        <w:rPr>
          <w:rFonts w:ascii="Times New Roman" w:hAnsi="Times New Roman" w:cs="Times New Roman"/>
          <w:noProof/>
        </w:rPr>
      </w:pPr>
      <w:r w:rsidRPr="006617A2">
        <w:rPr>
          <w:rFonts w:ascii="Times New Roman" w:hAnsi="Times New Roman" w:cs="Times New Roman"/>
          <w:noProof/>
          <w:szCs w:val="24"/>
        </w:rPr>
        <w:t xml:space="preserve">Van Dongen, M., Weinberg, R.F., Tomkins, A.G., 2010. REE-Y, Ti, and P remobilization in magmatic rocks by hydrothermal alteration during Cu-Au deposit formation. </w:t>
      </w:r>
      <w:r w:rsidRPr="00544416">
        <w:rPr>
          <w:rFonts w:ascii="Times New Roman" w:hAnsi="Times New Roman" w:cs="Times New Roman"/>
          <w:i/>
          <w:noProof/>
          <w:szCs w:val="24"/>
        </w:rPr>
        <w:t>Econ</w:t>
      </w:r>
      <w:r w:rsidR="00B36D0E">
        <w:rPr>
          <w:rFonts w:ascii="Times New Roman" w:hAnsi="Times New Roman" w:cs="Times New Roman"/>
          <w:i/>
          <w:noProof/>
          <w:szCs w:val="24"/>
        </w:rPr>
        <w:t>omic</w:t>
      </w:r>
      <w:r w:rsidRPr="00544416">
        <w:rPr>
          <w:rFonts w:ascii="Times New Roman" w:hAnsi="Times New Roman" w:cs="Times New Roman"/>
          <w:i/>
          <w:noProof/>
          <w:szCs w:val="24"/>
        </w:rPr>
        <w:t xml:space="preserve"> Geol</w:t>
      </w:r>
      <w:r w:rsidR="00B36D0E">
        <w:rPr>
          <w:rFonts w:ascii="Times New Roman" w:hAnsi="Times New Roman" w:cs="Times New Roman"/>
          <w:i/>
          <w:noProof/>
          <w:szCs w:val="24"/>
        </w:rPr>
        <w:t>ogy</w:t>
      </w:r>
      <w:bookmarkStart w:id="0" w:name="_GoBack"/>
      <w:bookmarkEnd w:id="0"/>
      <w:r w:rsidRPr="006617A2">
        <w:rPr>
          <w:rFonts w:ascii="Times New Roman" w:hAnsi="Times New Roman" w:cs="Times New Roman"/>
          <w:noProof/>
          <w:szCs w:val="24"/>
        </w:rPr>
        <w:t xml:space="preserve"> 105, 763–776. </w:t>
      </w:r>
    </w:p>
    <w:p w:rsidR="009C3546" w:rsidRPr="009C3546" w:rsidRDefault="006617A2" w:rsidP="006617A2">
      <w:pPr>
        <w:widowControl w:val="0"/>
        <w:autoSpaceDE w:val="0"/>
        <w:autoSpaceDN w:val="0"/>
        <w:adjustRightInd w:val="0"/>
        <w:spacing w:after="0" w:line="240" w:lineRule="auto"/>
        <w:ind w:left="640" w:hanging="640"/>
        <w:jc w:val="both"/>
        <w:rPr>
          <w:rFonts w:ascii="Times New Roman" w:hAnsi="Times New Roman" w:cs="Times New Roman"/>
          <w:b/>
        </w:rPr>
      </w:pPr>
      <w:r>
        <w:rPr>
          <w:rFonts w:ascii="Times New Roman" w:hAnsi="Times New Roman" w:cs="Times New Roman"/>
          <w:b/>
        </w:rPr>
        <w:fldChar w:fldCharType="end"/>
      </w:r>
    </w:p>
    <w:sectPr w:rsidR="009C3546" w:rsidRPr="009C3546" w:rsidSect="009C3546">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94B" w:rsidRDefault="0066394B" w:rsidP="008D07C0">
      <w:pPr>
        <w:spacing w:after="0" w:line="240" w:lineRule="auto"/>
      </w:pPr>
      <w:r>
        <w:separator/>
      </w:r>
    </w:p>
  </w:endnote>
  <w:endnote w:type="continuationSeparator" w:id="0">
    <w:p w:rsidR="0066394B" w:rsidRDefault="0066394B" w:rsidP="008D0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94B" w:rsidRDefault="0066394B" w:rsidP="008D07C0">
      <w:pPr>
        <w:spacing w:after="0" w:line="240" w:lineRule="auto"/>
      </w:pPr>
      <w:r>
        <w:separator/>
      </w:r>
    </w:p>
  </w:footnote>
  <w:footnote w:type="continuationSeparator" w:id="0">
    <w:p w:rsidR="0066394B" w:rsidRDefault="0066394B" w:rsidP="008D07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2F02B6"/>
    <w:multiLevelType w:val="hybridMultilevel"/>
    <w:tmpl w:val="172404C8"/>
    <w:lvl w:ilvl="0" w:tplc="E76A54C8">
      <w:start w:val="1"/>
      <w:numFmt w:val="upperRoman"/>
      <w:pStyle w:val="Heading2"/>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B3A"/>
    <w:rsid w:val="0001039C"/>
    <w:rsid w:val="000257AF"/>
    <w:rsid w:val="00025985"/>
    <w:rsid w:val="0002738F"/>
    <w:rsid w:val="000477FA"/>
    <w:rsid w:val="000655B6"/>
    <w:rsid w:val="000739DB"/>
    <w:rsid w:val="00091390"/>
    <w:rsid w:val="00094D6D"/>
    <w:rsid w:val="000A4A50"/>
    <w:rsid w:val="000A5718"/>
    <w:rsid w:val="000A66CF"/>
    <w:rsid w:val="000A680A"/>
    <w:rsid w:val="000D1D52"/>
    <w:rsid w:val="000D1EBA"/>
    <w:rsid w:val="000D1F4E"/>
    <w:rsid w:val="000D309D"/>
    <w:rsid w:val="000D4A02"/>
    <w:rsid w:val="000D7449"/>
    <w:rsid w:val="000E3B68"/>
    <w:rsid w:val="0011089B"/>
    <w:rsid w:val="001269C1"/>
    <w:rsid w:val="001301AF"/>
    <w:rsid w:val="001326BA"/>
    <w:rsid w:val="001531A5"/>
    <w:rsid w:val="00156F77"/>
    <w:rsid w:val="00160101"/>
    <w:rsid w:val="001776F9"/>
    <w:rsid w:val="00182046"/>
    <w:rsid w:val="00186BD0"/>
    <w:rsid w:val="001947E0"/>
    <w:rsid w:val="001A180C"/>
    <w:rsid w:val="001A336D"/>
    <w:rsid w:val="001B2EFB"/>
    <w:rsid w:val="001B66DC"/>
    <w:rsid w:val="001C04C8"/>
    <w:rsid w:val="001C3673"/>
    <w:rsid w:val="001C4FAC"/>
    <w:rsid w:val="001D40CD"/>
    <w:rsid w:val="001D61CF"/>
    <w:rsid w:val="001E0C64"/>
    <w:rsid w:val="001F19BB"/>
    <w:rsid w:val="001F686C"/>
    <w:rsid w:val="00217E9F"/>
    <w:rsid w:val="0022348B"/>
    <w:rsid w:val="002262A0"/>
    <w:rsid w:val="00236B3D"/>
    <w:rsid w:val="00241F3A"/>
    <w:rsid w:val="002441BF"/>
    <w:rsid w:val="002566D7"/>
    <w:rsid w:val="002862A2"/>
    <w:rsid w:val="00290139"/>
    <w:rsid w:val="002A4194"/>
    <w:rsid w:val="002B3ADF"/>
    <w:rsid w:val="002C62E4"/>
    <w:rsid w:val="002E72FC"/>
    <w:rsid w:val="002F2100"/>
    <w:rsid w:val="002F3C19"/>
    <w:rsid w:val="00314137"/>
    <w:rsid w:val="00322A8B"/>
    <w:rsid w:val="0032354A"/>
    <w:rsid w:val="00346579"/>
    <w:rsid w:val="00346F11"/>
    <w:rsid w:val="00383398"/>
    <w:rsid w:val="00385570"/>
    <w:rsid w:val="003B5C8C"/>
    <w:rsid w:val="003C7773"/>
    <w:rsid w:val="003D340B"/>
    <w:rsid w:val="003D4B82"/>
    <w:rsid w:val="003E539A"/>
    <w:rsid w:val="004017EE"/>
    <w:rsid w:val="0040442F"/>
    <w:rsid w:val="00411DFC"/>
    <w:rsid w:val="00415525"/>
    <w:rsid w:val="00423098"/>
    <w:rsid w:val="00465FCA"/>
    <w:rsid w:val="0047295E"/>
    <w:rsid w:val="0048535E"/>
    <w:rsid w:val="00497D10"/>
    <w:rsid w:val="004B1AB4"/>
    <w:rsid w:val="004D67BB"/>
    <w:rsid w:val="004E20C3"/>
    <w:rsid w:val="004E619B"/>
    <w:rsid w:val="004E6240"/>
    <w:rsid w:val="004F2540"/>
    <w:rsid w:val="00500B40"/>
    <w:rsid w:val="0051243E"/>
    <w:rsid w:val="00513626"/>
    <w:rsid w:val="005166BD"/>
    <w:rsid w:val="00521D73"/>
    <w:rsid w:val="0053104F"/>
    <w:rsid w:val="00532112"/>
    <w:rsid w:val="00544416"/>
    <w:rsid w:val="0055736E"/>
    <w:rsid w:val="005710EF"/>
    <w:rsid w:val="00597C77"/>
    <w:rsid w:val="005A0DF5"/>
    <w:rsid w:val="005A1E12"/>
    <w:rsid w:val="005B3969"/>
    <w:rsid w:val="005B4C7A"/>
    <w:rsid w:val="005B555B"/>
    <w:rsid w:val="005C2B5D"/>
    <w:rsid w:val="005C7249"/>
    <w:rsid w:val="005D0156"/>
    <w:rsid w:val="005D6BA6"/>
    <w:rsid w:val="005D7571"/>
    <w:rsid w:val="005D7FBF"/>
    <w:rsid w:val="005F2F35"/>
    <w:rsid w:val="00605760"/>
    <w:rsid w:val="00606211"/>
    <w:rsid w:val="00610FB4"/>
    <w:rsid w:val="00612B66"/>
    <w:rsid w:val="00622302"/>
    <w:rsid w:val="0064227E"/>
    <w:rsid w:val="00643CCD"/>
    <w:rsid w:val="006617A2"/>
    <w:rsid w:val="0066394B"/>
    <w:rsid w:val="006767ED"/>
    <w:rsid w:val="0067743A"/>
    <w:rsid w:val="00680213"/>
    <w:rsid w:val="0069666E"/>
    <w:rsid w:val="006B2AF3"/>
    <w:rsid w:val="006B6863"/>
    <w:rsid w:val="006C0813"/>
    <w:rsid w:val="006D0D23"/>
    <w:rsid w:val="006E24EC"/>
    <w:rsid w:val="00711DE1"/>
    <w:rsid w:val="007212DE"/>
    <w:rsid w:val="00723876"/>
    <w:rsid w:val="00731746"/>
    <w:rsid w:val="007405F3"/>
    <w:rsid w:val="00747D99"/>
    <w:rsid w:val="00755445"/>
    <w:rsid w:val="0078225A"/>
    <w:rsid w:val="007B0937"/>
    <w:rsid w:val="007B10B7"/>
    <w:rsid w:val="007B612D"/>
    <w:rsid w:val="007C1617"/>
    <w:rsid w:val="007C3E6B"/>
    <w:rsid w:val="007D7B76"/>
    <w:rsid w:val="007E0F9B"/>
    <w:rsid w:val="008107F5"/>
    <w:rsid w:val="008178E2"/>
    <w:rsid w:val="00821445"/>
    <w:rsid w:val="00821E53"/>
    <w:rsid w:val="00853571"/>
    <w:rsid w:val="008559BE"/>
    <w:rsid w:val="00881E87"/>
    <w:rsid w:val="00882993"/>
    <w:rsid w:val="0089760D"/>
    <w:rsid w:val="008C5B31"/>
    <w:rsid w:val="008D07C0"/>
    <w:rsid w:val="008D470F"/>
    <w:rsid w:val="008E5AE2"/>
    <w:rsid w:val="008E6A18"/>
    <w:rsid w:val="00914B7A"/>
    <w:rsid w:val="0091533B"/>
    <w:rsid w:val="00933E37"/>
    <w:rsid w:val="00934041"/>
    <w:rsid w:val="00945F67"/>
    <w:rsid w:val="00960B50"/>
    <w:rsid w:val="00962BD2"/>
    <w:rsid w:val="00970CCE"/>
    <w:rsid w:val="0099726D"/>
    <w:rsid w:val="009B51DC"/>
    <w:rsid w:val="009B6678"/>
    <w:rsid w:val="009C3546"/>
    <w:rsid w:val="009E2EEC"/>
    <w:rsid w:val="009E3074"/>
    <w:rsid w:val="009E6E46"/>
    <w:rsid w:val="009F6565"/>
    <w:rsid w:val="00A00F7A"/>
    <w:rsid w:val="00A05E67"/>
    <w:rsid w:val="00A066CC"/>
    <w:rsid w:val="00A128B8"/>
    <w:rsid w:val="00A16548"/>
    <w:rsid w:val="00A175B9"/>
    <w:rsid w:val="00A235A1"/>
    <w:rsid w:val="00A308EC"/>
    <w:rsid w:val="00A35B85"/>
    <w:rsid w:val="00A36E7A"/>
    <w:rsid w:val="00A42FF0"/>
    <w:rsid w:val="00A561E0"/>
    <w:rsid w:val="00A6642E"/>
    <w:rsid w:val="00AB199E"/>
    <w:rsid w:val="00AB288C"/>
    <w:rsid w:val="00AC59AE"/>
    <w:rsid w:val="00AD1BB2"/>
    <w:rsid w:val="00AD3A2C"/>
    <w:rsid w:val="00AE03CC"/>
    <w:rsid w:val="00B010AA"/>
    <w:rsid w:val="00B077DC"/>
    <w:rsid w:val="00B1313F"/>
    <w:rsid w:val="00B15586"/>
    <w:rsid w:val="00B16467"/>
    <w:rsid w:val="00B236EB"/>
    <w:rsid w:val="00B36D0E"/>
    <w:rsid w:val="00B514BF"/>
    <w:rsid w:val="00B71071"/>
    <w:rsid w:val="00B7190F"/>
    <w:rsid w:val="00B754A9"/>
    <w:rsid w:val="00B81691"/>
    <w:rsid w:val="00BA24B7"/>
    <w:rsid w:val="00BC432D"/>
    <w:rsid w:val="00BC608E"/>
    <w:rsid w:val="00BE3FEF"/>
    <w:rsid w:val="00BF0771"/>
    <w:rsid w:val="00BF39B7"/>
    <w:rsid w:val="00BF4407"/>
    <w:rsid w:val="00BF5F31"/>
    <w:rsid w:val="00C014A3"/>
    <w:rsid w:val="00C07B3A"/>
    <w:rsid w:val="00C1376E"/>
    <w:rsid w:val="00C173F9"/>
    <w:rsid w:val="00C21573"/>
    <w:rsid w:val="00C24E99"/>
    <w:rsid w:val="00C4372B"/>
    <w:rsid w:val="00C52608"/>
    <w:rsid w:val="00C80B69"/>
    <w:rsid w:val="00CB1B92"/>
    <w:rsid w:val="00CB61BC"/>
    <w:rsid w:val="00CC3412"/>
    <w:rsid w:val="00CC4B8B"/>
    <w:rsid w:val="00CD4D11"/>
    <w:rsid w:val="00CE44B5"/>
    <w:rsid w:val="00CE6E80"/>
    <w:rsid w:val="00D12AAA"/>
    <w:rsid w:val="00D228EC"/>
    <w:rsid w:val="00D3491E"/>
    <w:rsid w:val="00D34D68"/>
    <w:rsid w:val="00D54B9D"/>
    <w:rsid w:val="00D55143"/>
    <w:rsid w:val="00D74936"/>
    <w:rsid w:val="00D753E6"/>
    <w:rsid w:val="00D76701"/>
    <w:rsid w:val="00D80AB8"/>
    <w:rsid w:val="00DA170D"/>
    <w:rsid w:val="00DA2087"/>
    <w:rsid w:val="00DA7DE2"/>
    <w:rsid w:val="00DB48D7"/>
    <w:rsid w:val="00DC7CF4"/>
    <w:rsid w:val="00DD195B"/>
    <w:rsid w:val="00DE075C"/>
    <w:rsid w:val="00DE7F1C"/>
    <w:rsid w:val="00DF0534"/>
    <w:rsid w:val="00E319F5"/>
    <w:rsid w:val="00E7183C"/>
    <w:rsid w:val="00E9047A"/>
    <w:rsid w:val="00E9376D"/>
    <w:rsid w:val="00EA324F"/>
    <w:rsid w:val="00EA42DD"/>
    <w:rsid w:val="00EA5449"/>
    <w:rsid w:val="00EA7A43"/>
    <w:rsid w:val="00EB2A58"/>
    <w:rsid w:val="00ED0A2D"/>
    <w:rsid w:val="00EE2C4F"/>
    <w:rsid w:val="00EE2F91"/>
    <w:rsid w:val="00EE5AF8"/>
    <w:rsid w:val="00EE5B7E"/>
    <w:rsid w:val="00EF1B63"/>
    <w:rsid w:val="00F0151F"/>
    <w:rsid w:val="00F31005"/>
    <w:rsid w:val="00F57DE1"/>
    <w:rsid w:val="00F96A54"/>
    <w:rsid w:val="00FA5FA1"/>
    <w:rsid w:val="00FB0E2E"/>
    <w:rsid w:val="00FC643C"/>
    <w:rsid w:val="00FC6D19"/>
    <w:rsid w:val="00FE3A2A"/>
    <w:rsid w:val="00FE51E9"/>
    <w:rsid w:val="00FE57D5"/>
    <w:rsid w:val="00FF60F5"/>
    <w:rsid w:val="00FF6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B3A"/>
  </w:style>
  <w:style w:type="paragraph" w:styleId="Heading2">
    <w:name w:val="heading 2"/>
    <w:basedOn w:val="Normal"/>
    <w:next w:val="Normal"/>
    <w:link w:val="Heading2Char"/>
    <w:uiPriority w:val="9"/>
    <w:unhideWhenUsed/>
    <w:qFormat/>
    <w:rsid w:val="00C07B3A"/>
    <w:pPr>
      <w:keepNext/>
      <w:keepLines/>
      <w:numPr>
        <w:numId w:val="1"/>
      </w:numPr>
      <w:spacing w:before="240" w:after="120" w:line="240" w:lineRule="auto"/>
      <w:ind w:left="357" w:hanging="357"/>
      <w:jc w:val="both"/>
      <w:outlineLvl w:val="1"/>
    </w:pPr>
    <w:rPr>
      <w:rFonts w:ascii="Arial" w:eastAsia="MS Gothic" w:hAnsi="Arial" w:cs="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07B3A"/>
    <w:rPr>
      <w:color w:val="0000FF"/>
      <w:u w:val="single"/>
    </w:rPr>
  </w:style>
  <w:style w:type="paragraph" w:styleId="ListParagraph">
    <w:name w:val="List Paragraph"/>
    <w:basedOn w:val="Normal"/>
    <w:uiPriority w:val="34"/>
    <w:qFormat/>
    <w:rsid w:val="00C07B3A"/>
    <w:pPr>
      <w:spacing w:after="0" w:line="360" w:lineRule="auto"/>
      <w:ind w:left="720"/>
      <w:contextualSpacing/>
      <w:jc w:val="center"/>
    </w:pPr>
    <w:rPr>
      <w:rFonts w:ascii="Calibri" w:eastAsia="Calibri" w:hAnsi="Calibri" w:cs="Times New Roman"/>
    </w:rPr>
  </w:style>
  <w:style w:type="paragraph" w:customStyle="1" w:styleId="Default">
    <w:name w:val="Default"/>
    <w:rsid w:val="00C07B3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C07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B3A"/>
    <w:rPr>
      <w:rFonts w:ascii="Tahoma" w:hAnsi="Tahoma" w:cs="Tahoma"/>
      <w:sz w:val="16"/>
      <w:szCs w:val="16"/>
    </w:rPr>
  </w:style>
  <w:style w:type="character" w:customStyle="1" w:styleId="Heading2Char">
    <w:name w:val="Heading 2 Char"/>
    <w:basedOn w:val="DefaultParagraphFont"/>
    <w:link w:val="Heading2"/>
    <w:uiPriority w:val="9"/>
    <w:rsid w:val="00C07B3A"/>
    <w:rPr>
      <w:rFonts w:ascii="Arial" w:eastAsia="MS Gothic" w:hAnsi="Arial" w:cs="Times New Roman"/>
      <w:b/>
      <w:sz w:val="24"/>
      <w:szCs w:val="26"/>
    </w:rPr>
  </w:style>
  <w:style w:type="table" w:styleId="TableGrid">
    <w:name w:val="Table Grid"/>
    <w:basedOn w:val="TableNormal"/>
    <w:uiPriority w:val="59"/>
    <w:rsid w:val="00217E9F"/>
    <w:pPr>
      <w:spacing w:after="0" w:line="240" w:lineRule="auto"/>
      <w:ind w:firstLine="720"/>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821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07F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0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7C0"/>
  </w:style>
  <w:style w:type="paragraph" w:styleId="Footer">
    <w:name w:val="footer"/>
    <w:basedOn w:val="Normal"/>
    <w:link w:val="FooterChar"/>
    <w:uiPriority w:val="99"/>
    <w:unhideWhenUsed/>
    <w:rsid w:val="008D0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7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B3A"/>
  </w:style>
  <w:style w:type="paragraph" w:styleId="Heading2">
    <w:name w:val="heading 2"/>
    <w:basedOn w:val="Normal"/>
    <w:next w:val="Normal"/>
    <w:link w:val="Heading2Char"/>
    <w:uiPriority w:val="9"/>
    <w:unhideWhenUsed/>
    <w:qFormat/>
    <w:rsid w:val="00C07B3A"/>
    <w:pPr>
      <w:keepNext/>
      <w:keepLines/>
      <w:numPr>
        <w:numId w:val="1"/>
      </w:numPr>
      <w:spacing w:before="240" w:after="120" w:line="240" w:lineRule="auto"/>
      <w:ind w:left="357" w:hanging="357"/>
      <w:jc w:val="both"/>
      <w:outlineLvl w:val="1"/>
    </w:pPr>
    <w:rPr>
      <w:rFonts w:ascii="Arial" w:eastAsia="MS Gothic" w:hAnsi="Arial" w:cs="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07B3A"/>
    <w:rPr>
      <w:color w:val="0000FF"/>
      <w:u w:val="single"/>
    </w:rPr>
  </w:style>
  <w:style w:type="paragraph" w:styleId="ListParagraph">
    <w:name w:val="List Paragraph"/>
    <w:basedOn w:val="Normal"/>
    <w:uiPriority w:val="34"/>
    <w:qFormat/>
    <w:rsid w:val="00C07B3A"/>
    <w:pPr>
      <w:spacing w:after="0" w:line="360" w:lineRule="auto"/>
      <w:ind w:left="720"/>
      <w:contextualSpacing/>
      <w:jc w:val="center"/>
    </w:pPr>
    <w:rPr>
      <w:rFonts w:ascii="Calibri" w:eastAsia="Calibri" w:hAnsi="Calibri" w:cs="Times New Roman"/>
    </w:rPr>
  </w:style>
  <w:style w:type="paragraph" w:customStyle="1" w:styleId="Default">
    <w:name w:val="Default"/>
    <w:rsid w:val="00C07B3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C07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B3A"/>
    <w:rPr>
      <w:rFonts w:ascii="Tahoma" w:hAnsi="Tahoma" w:cs="Tahoma"/>
      <w:sz w:val="16"/>
      <w:szCs w:val="16"/>
    </w:rPr>
  </w:style>
  <w:style w:type="character" w:customStyle="1" w:styleId="Heading2Char">
    <w:name w:val="Heading 2 Char"/>
    <w:basedOn w:val="DefaultParagraphFont"/>
    <w:link w:val="Heading2"/>
    <w:uiPriority w:val="9"/>
    <w:rsid w:val="00C07B3A"/>
    <w:rPr>
      <w:rFonts w:ascii="Arial" w:eastAsia="MS Gothic" w:hAnsi="Arial" w:cs="Times New Roman"/>
      <w:b/>
      <w:sz w:val="24"/>
      <w:szCs w:val="26"/>
    </w:rPr>
  </w:style>
  <w:style w:type="table" w:styleId="TableGrid">
    <w:name w:val="Table Grid"/>
    <w:basedOn w:val="TableNormal"/>
    <w:uiPriority w:val="59"/>
    <w:rsid w:val="00217E9F"/>
    <w:pPr>
      <w:spacing w:after="0" w:line="240" w:lineRule="auto"/>
      <w:ind w:firstLine="720"/>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821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07F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0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7C0"/>
  </w:style>
  <w:style w:type="paragraph" w:styleId="Footer">
    <w:name w:val="footer"/>
    <w:basedOn w:val="Normal"/>
    <w:link w:val="FooterChar"/>
    <w:uiPriority w:val="99"/>
    <w:unhideWhenUsed/>
    <w:rsid w:val="008D0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fadlin.unsoed@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4BD34-CFF7-4E99-B962-D5338EB79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2986</TotalTime>
  <Pages>15</Pages>
  <Words>20220</Words>
  <Characters>115257</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HASRIA</cp:lastModifiedBy>
  <cp:revision>207</cp:revision>
  <dcterms:created xsi:type="dcterms:W3CDTF">2018-11-23T01:32:00Z</dcterms:created>
  <dcterms:modified xsi:type="dcterms:W3CDTF">2019-08-17T06:03:00Z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http://www.zotero.org/styles/elsevier-harvard</vt:lpwstr>
  </property>
  <property fmtid="{D5CDD505-2E9C-101B-9397-08002B2CF9AE}" pid="15" name="Mendeley Recent Style Name 6_1">
    <vt:lpwstr>Elsevier - Harvard (with titles)</vt:lpwstr>
  </property>
  <property fmtid="{D5CDD505-2E9C-101B-9397-08002B2CF9AE}" pid="16" name="Mendeley Recent Style Id 7_1">
    <vt:lpwstr>http://csl.mendeley.com/styles/470161571/elsevier-harvard</vt:lpwstr>
  </property>
  <property fmtid="{D5CDD505-2E9C-101B-9397-08002B2CF9AE}" pid="17" name="Mendeley Recent Style Name 7_1">
    <vt:lpwstr>Elsevier - Harvard (with titles) - Masri Razak</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c41497f5-6d95-34af-8a1f-52b579cf8643</vt:lpwstr>
  </property>
  <property fmtid="{D5CDD505-2E9C-101B-9397-08002B2CF9AE}" pid="24" name="Mendeley Citation Style_1">
    <vt:lpwstr>http://www.zotero.org/styles/elsevier-harvard</vt:lpwstr>
  </property>
</Properties>
</file>